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2" w:rsidRPr="00BA5EA1" w:rsidRDefault="002F1C32" w:rsidP="00BA5E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AB7" w:rsidTr="00537F9A">
        <w:tc>
          <w:tcPr>
            <w:tcW w:w="4785" w:type="dxa"/>
          </w:tcPr>
          <w:p w:rsidR="00603AB7" w:rsidRDefault="00603AB7" w:rsidP="00537F9A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4786" w:type="dxa"/>
          </w:tcPr>
          <w:p w:rsidR="00603AB7" w:rsidRPr="00603AB7" w:rsidRDefault="00603AB7" w:rsidP="00537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AB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03AB7" w:rsidRPr="00603AB7" w:rsidRDefault="00603AB7" w:rsidP="00537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AB7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603AB7" w:rsidRPr="00603AB7" w:rsidRDefault="00603AB7" w:rsidP="00537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AB7">
              <w:rPr>
                <w:rFonts w:ascii="Times New Roman" w:eastAsia="Calibri" w:hAnsi="Times New Roman" w:cs="Times New Roman"/>
                <w:sz w:val="24"/>
                <w:szCs w:val="24"/>
              </w:rPr>
              <w:t>Средней школы  № 19</w:t>
            </w:r>
          </w:p>
          <w:p w:rsidR="00603AB7" w:rsidRPr="00603AB7" w:rsidRDefault="00603AB7" w:rsidP="0053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B7">
              <w:rPr>
                <w:rFonts w:ascii="Times New Roman" w:eastAsia="Calibri" w:hAnsi="Times New Roman" w:cs="Times New Roman"/>
                <w:sz w:val="24"/>
                <w:szCs w:val="24"/>
              </w:rPr>
              <w:t>№ 68/1 от 25.03.2019 г.</w:t>
            </w:r>
          </w:p>
        </w:tc>
      </w:tr>
    </w:tbl>
    <w:p w:rsidR="002F1C32" w:rsidRPr="00BA5EA1" w:rsidRDefault="002F1C32" w:rsidP="00BA5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62" w:rsidRPr="00BA5EA1" w:rsidRDefault="00523B62" w:rsidP="00BA5EA1">
      <w:pPr>
        <w:pStyle w:val="12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A5EA1">
        <w:rPr>
          <w:b/>
          <w:sz w:val="24"/>
          <w:szCs w:val="24"/>
        </w:rPr>
        <w:t>ПОЛОЖЕНИЕ</w:t>
      </w:r>
    </w:p>
    <w:p w:rsidR="00655578" w:rsidRPr="00BA5EA1" w:rsidRDefault="002F1C32" w:rsidP="00BA5EA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обучения по индивидуальному учебному плану</w:t>
      </w:r>
      <w:r w:rsidR="00D36162"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</w:t>
      </w:r>
      <w:r w:rsidR="00D36162"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3AB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автономном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 w:rsidR="00D36162"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 w:rsidR="00D36162"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2F1C32" w:rsidRPr="00BA5EA1" w:rsidRDefault="002F1C32" w:rsidP="00BA5EA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 №</w:t>
      </w:r>
      <w:r w:rsidR="00E6137A"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F1C32" w:rsidRPr="00BA5EA1" w:rsidRDefault="002F1C32" w:rsidP="00BA5EA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«О порядке </w:t>
      </w:r>
      <w:proofErr w:type="gramStart"/>
      <w:r w:rsidRPr="00BA5E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плану»  </w:t>
      </w:r>
      <w:r w:rsidRPr="00BA5EA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603AB7">
        <w:rPr>
          <w:rFonts w:ascii="Times New Roman" w:eastAsia="Times New Roman" w:hAnsi="Times New Roman" w:cs="Times New Roman"/>
          <w:bCs/>
          <w:sz w:val="24"/>
          <w:szCs w:val="24"/>
        </w:rPr>
        <w:t>автономного</w:t>
      </w:r>
      <w:r w:rsidRPr="00BA5EA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общеобразовательного учреждения «Средняя о</w:t>
      </w:r>
      <w:r w:rsidRPr="00BA5EA1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BA5EA1">
        <w:rPr>
          <w:rFonts w:ascii="Times New Roman" w:eastAsia="Times New Roman" w:hAnsi="Times New Roman" w:cs="Times New Roman"/>
          <w:bCs/>
          <w:sz w:val="24"/>
          <w:szCs w:val="24"/>
        </w:rPr>
        <w:t>щеобразовательная школа №</w:t>
      </w:r>
      <w:r w:rsidR="00E6137A" w:rsidRPr="00BA5E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72372A" w:rsidRPr="00BA5EA1">
        <w:rPr>
          <w:rFonts w:ascii="Times New Roman" w:eastAsia="Times New Roman" w:hAnsi="Times New Roman" w:cs="Times New Roman"/>
          <w:sz w:val="24"/>
          <w:szCs w:val="24"/>
        </w:rPr>
        <w:t>Средняя школа № 19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) разработано на основ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нии: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1.1.1. Федерального закона от 29 декабря 2012 г. № 273-ФЗ «Об образовании в Ро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сийской Федерации» статья 34 пункт3;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1.1.2. Приказа Министерства образования и науки Российской Федерации от 30 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густа 2013 г. № 1015 «Об утверждении Порядка организации и осуществления образов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тельной деятельности по основным общеобразовательным программам – образовател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1.1.3. Устава 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Средней школы № 19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1.2. Индивидуальный учебный план – учебный план, обеспечивающий освоение образовательной программы на основе индивидуализации ее содержания с учетом ос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бенностей и образовательных потребностей конкретного обучающегося.  Обучение по 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дивидуальному учебному плану есть вид освоения ребенком общеобразовательных пр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грамм начального общего, основного общего, среднего общего образования самосто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тельно, под контролем учителя, с последующей аттестацией.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1.3. По индивидуальному учебному плану можно организовать обучение для уч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щихся: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1.3.1. с устойчивой </w:t>
      </w:r>
      <w:proofErr w:type="spellStart"/>
      <w:r w:rsidRPr="00BA5EA1">
        <w:rPr>
          <w:rFonts w:ascii="Times New Roman" w:eastAsia="Times New Roman" w:hAnsi="Times New Roman" w:cs="Times New Roman"/>
          <w:sz w:val="24"/>
          <w:szCs w:val="24"/>
        </w:rPr>
        <w:t>дезадаптацией</w:t>
      </w:r>
      <w:proofErr w:type="spellEnd"/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к школе и неспособностью к усвоению образов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тельных программ в условиях большого детского коллектива, а также положением в 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мье;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1.3.2. с высокой степенью успешности в освоении программ;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1.3.3. учащихся с ограниченными возможностями здоровья</w:t>
      </w:r>
      <w:r w:rsidR="0072372A" w:rsidRPr="00BA5EA1">
        <w:rPr>
          <w:rFonts w:ascii="Times New Roman" w:eastAsia="Times New Roman" w:hAnsi="Times New Roman" w:cs="Times New Roman"/>
          <w:sz w:val="24"/>
          <w:szCs w:val="24"/>
        </w:rPr>
        <w:t xml:space="preserve"> или  находящихся на длительном лечении по причине травмы или заболевания и не имеющие возможности обучаться по классно-урочной системе;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1.3.4. учащихся, не ликвидировавших в установленные сроки академической з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долженности с момента ее образования.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1.4. Индивидуальный учебный план применительно к учащимся, имеющим акад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мическую задолженность,  содержит меры компенсирующего воздействия по тем предм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там, по которым данная задолженность не была ликвидирована.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1.5. Порядок осуществления </w:t>
      </w:r>
      <w:proofErr w:type="gramStart"/>
      <w:r w:rsidRPr="00BA5E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опр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деляется </w:t>
      </w:r>
      <w:r w:rsidR="0072372A" w:rsidRPr="00BA5EA1">
        <w:rPr>
          <w:rFonts w:ascii="Times New Roman" w:eastAsia="Times New Roman" w:hAnsi="Times New Roman" w:cs="Times New Roman"/>
          <w:sz w:val="24"/>
          <w:szCs w:val="24"/>
        </w:rPr>
        <w:t xml:space="preserve">Средней школой № 19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На обучение по индивидуальному учебному плану распространяются фед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ральные государственные образовательные стандарты общего образования.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lastRenderedPageBreak/>
        <w:t>1.7. Главной задачей обучения учащихся по индивидуальному учебному плану я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ляется удовлетворение потребностей детей, с учетом их особенностей, путем выбора 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тимального уровня реализуемых программ, темпов и сроков их освоения.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1.8. Ознакомление родителей (законных представителей) учащихся с настоящим Положением осуществляется на родительских собраниях, при приеме детей в школу. Да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ное Положение подлежит опубликованию на официальном сайте образовательной орган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зации.  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II. Перевод учащихся на обучение по индивидуальному учебному плану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2.1. Индивидуальный учебный план разрабатывается для отдельного обучающегося или группы учащихся на основе учебного плана школы.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метов, курсов, дисциплин (модулей), иных компонентов, входящих в учебный план шк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лы.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2.3.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2.4. Индивидуальный учебный план составляется, как правило, на один учебный год, либо на иной срок, указанный в заявлении учащегося или его родителей (законных представителей). 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2.5. Индивидуальный учебный план определяет перечень, трудоемкость, послед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2.6. Индивидуальный учебный план разрабатывается в соответствии со спецификой и возможностями школы.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2.8. Перевод на обучение по индивидуальному учебному плану осуществляется по заявлению родителей (законных представителей) несовершеннолетних учащихся либо по заявлению совершеннолетних обучающихся.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2.9. Перевод на обучение по индивидуальному учебному плану учащихся, не ли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видировавших в установленные сроки академической задолженности с момента ее обр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зования, осуществляется по заявлению родителей (законных представителей) учащихся.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2.10. В заявлении указываются срок, на который учащемуся предоставляется инд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ние отдельных дисциплин, сокращение сроков освоения основных образовательных пр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грамм и др.).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2.11. Заявления о переводе на обучение по индивидуальному учебному плану пр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нимают</w:t>
      </w:r>
      <w:r w:rsidR="0072372A" w:rsidRPr="00BA5EA1">
        <w:rPr>
          <w:rFonts w:ascii="Times New Roman" w:eastAsia="Times New Roman" w:hAnsi="Times New Roman" w:cs="Times New Roman"/>
          <w:sz w:val="24"/>
          <w:szCs w:val="24"/>
        </w:rPr>
        <w:t>ся в течение учебного года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2.12. Обучение по индивидуальному учебному плану начинается, как правило, с начала учебного года.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2.13. Перевод на обучение по индивидуальному учебному плану оформляется пр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казом директора Средней школы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2.14. Индивидуальный учебный план утверждается решением педагогического 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вета образовательной организации.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2.15. Организация обучения по индивидуальному учебному плану осуществляется в школе, в которой обучается данный учащийся.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библиотечного фонда образовательной организации, пользоваться предметными кабин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2.17. С учетом желания, способностей учащемуся могут быть предоставлены св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2.18. Средняя школа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с учетом запросов родителей (законных представителей) учащихся и учащихся определяет сроки и уровень реализации программ. Индивидуальное расписание занятий, перечень по предметам программ обучения, количество часов, формы и сроки текущего и итогового контроля, педагоги, ведущие обучение, оформляются пр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казом директора Средней школы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="0072372A" w:rsidRPr="00BA5EA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2.20. Промежуточная и итоговая государственная аттестация, перевод учащихся осуществляется в соответствии с Федеральным законом от 29 декабря 2012 г. № 273-ФЗ «Об образовании в Российской Федерации».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III. Требования к индивидуальному учебному плану начального общего обр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зования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3.1. С целью индивидуализации содержания образовательной программы начал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индивидуальный учебный план начального общего образования предусматривает: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3.1.1. учебные занятия для углубленного изучения английского языка;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3.1.2. учебные занятия, обеспечивающие различные интересы учащихся, в том чи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ле этнокультурные;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3.1.3. иные учебные предметы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 учетом потребностей учащегося и Средней шк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лы №</w:t>
      </w:r>
      <w:r w:rsidR="00E6137A"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3.2. Для проведения данных занятий используются учебные часы согласно части учебного плана, формируемой участниками образовательных отношений  (в 1 классе в 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ответствии с санитарно-гигиеническими требованиями эта часть отсутствует).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3.3.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3.4. В индивидуальный учебный план начального общего образования входят сл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дующие обязательные предметные области: филология, математика и информатика, 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ществознание и естествознание (окружающий мир), основы религиозных культур и све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ской этики, искусство, технология, физическая культура.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3.5. По выбору родителей (законных представителей) учащихся изучаются основы православной культуры, основы иудейской культуры, основы буддийской культуры, 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новы исламской культуры, основы мировых религиозных культур, основы светской этики.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3.6. Количество учебных занятий за 4 учебных года не может составлять менее 2 904 часов и более 3 345 часов.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3.7.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вать уменьшение указанного срока за счет ускоренного обучения. Рекомендуемое умен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шение срока освоения образовательной программы начального общего образования 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ставляет не более 1 года.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3.8.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индивидуальному учебному плану основного общего образ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вания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 целью индивидуализации содержания образовательной программы основн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го общего образования индивидуальный учебный план основного общего образования может предусматривать: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4.1.1. учебные занятия для углубленного изучения английского языка;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4.1.2. увеличение учебных часов, отведённых на изучение отдельных предметов обязательной части;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4.1.3. введение специально разработанных учебных курсов, обеспечивающих инт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ресы и потребности участников образовательных отношений, в том числе этнокульту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ные;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4.1.4. организацию внеурочной деятельности, ориентированную на обеспечение индивидуальных потребностей учащихся;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4.1.5. иные учебные предметы 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(с учетом потребностей учащегося и возможн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стей Средней школы №1</w:t>
      </w:r>
      <w:r w:rsidR="00E6137A"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4.2. Необходимые часы выделяются за счет части учебного плана основного общ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го образования, формируемой участниками образовательных отношений.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4.3. В индивидуальный учебный план основного общего образования входят сл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дующие обязательные предметные области и учебные предметы: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4.3.1. филология (русский язык, литература, иностранный язык);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4.3.2. общественно-научные предметы (история, обществознание, география);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4.3.3. математика и информатика (математика, алгебра, геометрия, информатика);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4.3.4. естественнонаучные предметы (физика, биология, химия);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4.3.5. искусство (изобразительное искусство, музыка);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4.3.6. технология (технология);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4.3.7.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4.4. Количество учебных занятий за 5 лет не может составлять менее 5 267 часов и более 6 020 часов.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4.5.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V. Требования к индивидуальному учебному плану среднего общего образов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5.1. Обязательными для включения в индивидуальный учебный план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опасности жизнедеятельности», «Обществознание (включая экономику и право)».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5.2. Остальные учебные предметы на базовом уровне включаются в индивидуал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ный учебный план по выбору.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VI. Необходимые условия для реализации учебного плана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6.1. Для составления индивидуального учебного плана следует: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6.1.1. включить в учебный план обязательные учебные предметы на базовом уровне (инвариантная часть федерального компонента);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lastRenderedPageBreak/>
        <w:t>6.1.2. в учебный план также могут быть включены другие учебные предметы на б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зовом уровне (из вариативной части федерального компонента);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6.1.3. включить в учебный план региональный компонент;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6.1.4. составление учебного плана завершается формированием компонента обр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 (в объеме не менее 280 часов за два учебных года).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6.2. 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VII. Сроки работы по индивидуальному учебному плану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7.1. 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2 100 часов за два года обучения.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7.2. Если после формирования федерального компонента остается резерв часов (в пределах до 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2 100), то эти часы переходят в компонент образовательной организации).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7.3. Часы, отведенные на компонент образовательной организации, используются для: преподавания учебных предметов, предлагаемых образовательной организацией; проведения учебных практик и исследовательской деятельности; осуществления образ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вательных проектов и т. п. Их также можно использовать для увеличения количества ч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сов, отведенных на преподавание базовых и профильных учебных предметов федеральн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го компонента.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7.4. Нормативный срок освоения образовательной программы среднего общего 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ния образовательной программы среднего общего образования составляет не более 1 года.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VIII. Контроль исполнения индивидуального учебного плана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8.1. Образовательная организация осуществляет контроль освоения общеобразов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тельных программ учащимися, перешедшими обучаться по индивидуальному учебному плану.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8.2. Текущий контроль успеваемости и промежуточная аттестация учащихся, пер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веденных на обучение по индивидуальному учебному плану, осуществляются в соотве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ствии с Положением о текущем контроле успеваемости и промежуточной аттестации учащихся Средней школы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IX. Государственная итоговая аттестация учащихся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9.1. Государственная итоговая аттестация учащихся, переведенных обучаться по индивидуальному учебному плану, осуществляется в соответствии с действующим зак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нодательством.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9.2. К государственной итоговой аттестации допускается учащиеся, не имеющий академической задолженности и в полном объеме выполнивший индивидуальный уче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ный план, если иное не установлено порядком проведения государственной итоговой 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тестации по соответствующим образовательным программам.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X. Финансовое обеспечение и материально-техническое оснащение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10.1. Финансовое обеспечение реализации основной образовательной программы Средней школы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индивидуальным учебным планом осуществляется исходя из расходных обязательств, которые определяются на основе муниципального з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дания по оказанию муниципальных образовательных услуг в соответствии с требовани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ми федеральных государственных образовательных стандартов.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lastRenderedPageBreak/>
        <w:t>10.2. Материально-техническое оснащение образовательной деятельности должно обеспечивать возможность реализации индивидуальных учебных планов обучающихся.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XI. Порядок управления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11.1. В компетенцию администрации Средней школы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входит: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11.1.1. разработка положения об организации </w:t>
      </w:r>
      <w:proofErr w:type="gramStart"/>
      <w:r w:rsidRPr="00BA5E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  уче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ному плану;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11.1.2. предоставление в недельный срок в орган управления в сфере образования об организации обучения по индивидуальному учебному плану, в котором указывается фамилия, имя, отчество обучающегося, класс, причина перехода на обучение по индив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дуальному учебному плану, дата решения педагогического совета, период обучения, св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дения для тарификации учителей;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11.1.3. обеспечение своевременного подбора учителей, проведение экспертизы учебных программ и контроль их выполнения;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11.1.4. контроль своевременного проведения занятий, консультаций, посещ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ния  занятий учащимися, ведения журнала учета </w:t>
      </w:r>
      <w:proofErr w:type="gramStart"/>
      <w:r w:rsidRPr="00BA5E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не реже 1 раза в четверть.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11.2. При организации обучения по индивидуальному учебному плану Средняя школа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имеет следующие документы: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11.2.1. заявление родителей (законных представителей) учащегося;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11.2.2. решение педагогического совета;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11.2.3. приказ органа управления образованием о переходе учащегося на обучение по индивидуальному учебному плану;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11.2.4. приказ директора Средней школы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11.2.5. расписание занятий, консультаций, письменно согласованное с родителями (законными представителями) и утвержденное директором Средней школы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11.2.6. журнал учета </w:t>
      </w:r>
      <w:proofErr w:type="gramStart"/>
      <w:r w:rsidRPr="00BA5E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BA5EA1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  учебному плану.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b/>
          <w:bCs/>
          <w:sz w:val="24"/>
          <w:szCs w:val="24"/>
        </w:rPr>
        <w:t>XII. Порядок принятия и срок действия Положения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12.1. Данное Положение утверждается приказом директора Средней школы №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37A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12.2. Настоящее Положение принимается на неопределенный срок и вступает в 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лу с момента его утверждения.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12.3.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A1">
        <w:rPr>
          <w:rFonts w:ascii="Times New Roman" w:eastAsia="Times New Roman" w:hAnsi="Times New Roman" w:cs="Times New Roman"/>
          <w:sz w:val="24"/>
          <w:szCs w:val="24"/>
        </w:rPr>
        <w:t>12.4. Изменения и дополнения к Положению принимаются на педагогическом с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вете образовательной организации в составе новой редакции Положения, которое утве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ждается приказом директора Средней школы №</w:t>
      </w:r>
      <w:r w:rsidR="00E5003C" w:rsidRPr="00B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003C" w:rsidRPr="00BA5E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. После принятия новой редакции П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EA1">
        <w:rPr>
          <w:rFonts w:ascii="Times New Roman" w:eastAsia="Times New Roman" w:hAnsi="Times New Roman" w:cs="Times New Roman"/>
          <w:sz w:val="24"/>
          <w:szCs w:val="24"/>
        </w:rPr>
        <w:t>ложения предыдущая редакция утрачивает силу.</w:t>
      </w:r>
    </w:p>
    <w:p w:rsidR="002F1C32" w:rsidRPr="00BA5EA1" w:rsidRDefault="002F1C32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D25" w:rsidRPr="00BA5EA1" w:rsidRDefault="00556D25" w:rsidP="00B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7" w:rsidRDefault="001959A7" w:rsidP="002F1C32">
      <w:pPr>
        <w:spacing w:after="0"/>
        <w:jc w:val="both"/>
      </w:pPr>
    </w:p>
    <w:sectPr w:rsidR="001959A7" w:rsidSect="0065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5"/>
    <w:rsid w:val="001959A7"/>
    <w:rsid w:val="002F1C32"/>
    <w:rsid w:val="00333976"/>
    <w:rsid w:val="003D0609"/>
    <w:rsid w:val="00434873"/>
    <w:rsid w:val="004826BE"/>
    <w:rsid w:val="004C6CA4"/>
    <w:rsid w:val="005237D8"/>
    <w:rsid w:val="00523B62"/>
    <w:rsid w:val="00556D25"/>
    <w:rsid w:val="005768E0"/>
    <w:rsid w:val="005F7C3D"/>
    <w:rsid w:val="00603AB7"/>
    <w:rsid w:val="00632953"/>
    <w:rsid w:val="00655578"/>
    <w:rsid w:val="006D77B8"/>
    <w:rsid w:val="0072372A"/>
    <w:rsid w:val="0074512C"/>
    <w:rsid w:val="007469C9"/>
    <w:rsid w:val="00770291"/>
    <w:rsid w:val="007E238F"/>
    <w:rsid w:val="008065D3"/>
    <w:rsid w:val="008C0FFD"/>
    <w:rsid w:val="00956B8F"/>
    <w:rsid w:val="00961CEC"/>
    <w:rsid w:val="00A178AF"/>
    <w:rsid w:val="00A403BF"/>
    <w:rsid w:val="00A53185"/>
    <w:rsid w:val="00AE29D0"/>
    <w:rsid w:val="00B07131"/>
    <w:rsid w:val="00BA5EA1"/>
    <w:rsid w:val="00C7733D"/>
    <w:rsid w:val="00D227C0"/>
    <w:rsid w:val="00D36162"/>
    <w:rsid w:val="00E5003C"/>
    <w:rsid w:val="00E6137A"/>
    <w:rsid w:val="00EF2846"/>
    <w:rsid w:val="00F8319F"/>
    <w:rsid w:val="00F94AD8"/>
    <w:rsid w:val="00FB6F29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6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56D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6D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D25"/>
    <w:rPr>
      <w:color w:val="0000FF"/>
      <w:u w:val="single"/>
    </w:rPr>
  </w:style>
  <w:style w:type="paragraph" w:customStyle="1" w:styleId="normactprilozhenie">
    <w:name w:val="norm_act_prilozhenie"/>
    <w:basedOn w:val="a"/>
    <w:rsid w:val="005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D25"/>
    <w:rPr>
      <w:b/>
      <w:bCs/>
    </w:rPr>
  </w:style>
  <w:style w:type="paragraph" w:customStyle="1" w:styleId="normacttext">
    <w:name w:val="norm_act_text"/>
    <w:basedOn w:val="a"/>
    <w:rsid w:val="005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6D25"/>
    <w:rPr>
      <w:i/>
      <w:iCs/>
    </w:rPr>
  </w:style>
  <w:style w:type="paragraph" w:styleId="a6">
    <w:name w:val="Normal (Web)"/>
    <w:basedOn w:val="a"/>
    <w:uiPriority w:val="99"/>
    <w:unhideWhenUsed/>
    <w:rsid w:val="005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25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523B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23B62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6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6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56D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6D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D25"/>
    <w:rPr>
      <w:color w:val="0000FF"/>
      <w:u w:val="single"/>
    </w:rPr>
  </w:style>
  <w:style w:type="paragraph" w:customStyle="1" w:styleId="normactprilozhenie">
    <w:name w:val="norm_act_prilozhenie"/>
    <w:basedOn w:val="a"/>
    <w:rsid w:val="005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D25"/>
    <w:rPr>
      <w:b/>
      <w:bCs/>
    </w:rPr>
  </w:style>
  <w:style w:type="paragraph" w:customStyle="1" w:styleId="normacttext">
    <w:name w:val="norm_act_text"/>
    <w:basedOn w:val="a"/>
    <w:rsid w:val="005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6D25"/>
    <w:rPr>
      <w:i/>
      <w:iCs/>
    </w:rPr>
  </w:style>
  <w:style w:type="paragraph" w:styleId="a6">
    <w:name w:val="Normal (Web)"/>
    <w:basedOn w:val="a"/>
    <w:uiPriority w:val="99"/>
    <w:unhideWhenUsed/>
    <w:rsid w:val="005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25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523B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23B62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6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9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2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7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DE62A-0037-4C9F-80B6-6B614A9B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cp:lastPrinted>2018-01-17T09:27:00Z</cp:lastPrinted>
  <dcterms:created xsi:type="dcterms:W3CDTF">2019-07-02T05:35:00Z</dcterms:created>
  <dcterms:modified xsi:type="dcterms:W3CDTF">2019-07-02T05:35:00Z</dcterms:modified>
</cp:coreProperties>
</file>