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31" w:rsidRPr="00CE3079" w:rsidRDefault="00DB3931" w:rsidP="00DB3931">
      <w:pPr>
        <w:jc w:val="center"/>
        <w:rPr>
          <w:rFonts w:eastAsia="Calibri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DB3931" w:rsidRPr="00DB3931" w:rsidTr="00321C87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DB3931" w:rsidRPr="00DB3931" w:rsidRDefault="00DB3931" w:rsidP="00DB3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31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DB3931" w:rsidRPr="00DB3931" w:rsidRDefault="00DB3931" w:rsidP="00DB393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B3931"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proofErr w:type="gramStart"/>
            <w:r w:rsidRPr="00DB3931">
              <w:rPr>
                <w:rFonts w:ascii="Times New Roman" w:hAnsi="Times New Roman" w:cs="Times New Roman"/>
                <w:sz w:val="28"/>
              </w:rPr>
              <w:t>автономное  общеобразовательное</w:t>
            </w:r>
            <w:proofErr w:type="gramEnd"/>
            <w:r w:rsidRPr="00DB3931">
              <w:rPr>
                <w:rFonts w:ascii="Times New Roman" w:hAnsi="Times New Roman" w:cs="Times New Roman"/>
                <w:sz w:val="28"/>
              </w:rPr>
              <w:t xml:space="preserve"> учреждение </w:t>
            </w:r>
          </w:p>
          <w:p w:rsidR="00DB3931" w:rsidRPr="00DB3931" w:rsidRDefault="00DB3931" w:rsidP="00DB393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B3931">
              <w:rPr>
                <w:rFonts w:ascii="Times New Roman" w:hAnsi="Times New Roman" w:cs="Times New Roman"/>
                <w:sz w:val="28"/>
              </w:rPr>
              <w:t>«Средняя общеобразовательная школа № 19»</w:t>
            </w:r>
          </w:p>
          <w:p w:rsidR="00DB3931" w:rsidRPr="00DB3931" w:rsidRDefault="00DB3931" w:rsidP="00DB393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  <w:tr w:rsidR="00DB3931" w:rsidRPr="00DB3931" w:rsidTr="00321C87">
        <w:trPr>
          <w:trHeight w:val="1550"/>
        </w:trPr>
        <w:tc>
          <w:tcPr>
            <w:tcW w:w="7225" w:type="dxa"/>
            <w:shd w:val="clear" w:color="auto" w:fill="auto"/>
          </w:tcPr>
          <w:p w:rsidR="00DB3931" w:rsidRPr="00DB3931" w:rsidRDefault="00DB3931" w:rsidP="00DB39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B3931" w:rsidRPr="00DB3931" w:rsidRDefault="00DB3931" w:rsidP="00DB393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39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DB3931" w:rsidRPr="00DB3931" w:rsidRDefault="00DB3931" w:rsidP="00DB393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39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DB3931" w:rsidRPr="00DB3931" w:rsidRDefault="00DB3931" w:rsidP="00DB393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39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DB3931" w:rsidRPr="00DB3931" w:rsidRDefault="00DB3931" w:rsidP="00D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№  258</w:t>
            </w:r>
            <w:proofErr w:type="gram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/1 от 31.08.2020г</w:t>
            </w:r>
          </w:p>
          <w:p w:rsidR="00DB3931" w:rsidRPr="00DB3931" w:rsidRDefault="00DB3931" w:rsidP="00DB393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B3931" w:rsidRPr="00DB3931" w:rsidRDefault="00DB3931" w:rsidP="00DB3931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DB3931" w:rsidRPr="00DB3931" w:rsidRDefault="00DB3931" w:rsidP="00DB3931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DB3931" w:rsidRPr="00DB3931" w:rsidRDefault="00DB3931" w:rsidP="00DB3931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</w:rPr>
      </w:pPr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</w:rPr>
      </w:pPr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931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proofErr w:type="gramStart"/>
      <w:r w:rsidRPr="00DB3931">
        <w:rPr>
          <w:rFonts w:ascii="Times New Roman" w:eastAsia="Calibri" w:hAnsi="Times New Roman" w:cs="Times New Roman"/>
          <w:sz w:val="28"/>
          <w:szCs w:val="28"/>
        </w:rPr>
        <w:t>программа  по</w:t>
      </w:r>
      <w:proofErr w:type="gramEnd"/>
      <w:r w:rsidRPr="00DB3931">
        <w:rPr>
          <w:rFonts w:ascii="Times New Roman" w:eastAsia="Calibri" w:hAnsi="Times New Roman" w:cs="Times New Roman"/>
          <w:sz w:val="28"/>
          <w:szCs w:val="28"/>
        </w:rPr>
        <w:t xml:space="preserve"> предмету:</w:t>
      </w:r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DB3931">
        <w:rPr>
          <w:rFonts w:ascii="Times New Roman" w:eastAsia="Calibri" w:hAnsi="Times New Roman" w:cs="Times New Roman"/>
          <w:sz w:val="36"/>
          <w:szCs w:val="28"/>
        </w:rPr>
        <w:t>ХИМИЯ</w:t>
      </w:r>
    </w:p>
    <w:p w:rsidR="00DB3931" w:rsidRPr="00DB3931" w:rsidRDefault="00DB3931" w:rsidP="00DB3931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DB3931">
        <w:rPr>
          <w:rFonts w:ascii="Times New Roman" w:eastAsia="Calibri" w:hAnsi="Times New Roman" w:cs="Times New Roman"/>
          <w:sz w:val="36"/>
          <w:szCs w:val="28"/>
        </w:rPr>
        <w:t>(базовый уровень)</w:t>
      </w:r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DB3931">
        <w:rPr>
          <w:rFonts w:ascii="Times New Roman" w:eastAsia="Calibri" w:hAnsi="Times New Roman" w:cs="Times New Roman"/>
          <w:sz w:val="36"/>
          <w:szCs w:val="28"/>
        </w:rPr>
        <w:t>10-</w:t>
      </w:r>
      <w:proofErr w:type="gramStart"/>
      <w:r w:rsidRPr="00DB3931">
        <w:rPr>
          <w:rFonts w:ascii="Times New Roman" w:eastAsia="Calibri" w:hAnsi="Times New Roman" w:cs="Times New Roman"/>
          <w:sz w:val="36"/>
          <w:szCs w:val="28"/>
        </w:rPr>
        <w:t>11  класс</w:t>
      </w:r>
      <w:proofErr w:type="gramEnd"/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</w:rPr>
      </w:pPr>
    </w:p>
    <w:p w:rsidR="00DB3931" w:rsidRPr="00DB3931" w:rsidRDefault="00DB3931" w:rsidP="00DB3931">
      <w:pPr>
        <w:widowControl w:val="0"/>
        <w:suppressAutoHyphens/>
        <w:rPr>
          <w:rFonts w:ascii="Times New Roman" w:eastAsia="DejaVu Sans" w:hAnsi="Times New Roman" w:cs="Times New Roman"/>
          <w:kern w:val="1"/>
          <w:lang w:eastAsia="hi-IN" w:bidi="hi-IN"/>
        </w:rPr>
      </w:pPr>
    </w:p>
    <w:p w:rsidR="00DB3931" w:rsidRPr="00DB3931" w:rsidRDefault="00DB3931" w:rsidP="00DB39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39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931" w:rsidRPr="00DB3931" w:rsidRDefault="00DB3931" w:rsidP="00DB3931">
      <w:pPr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DB393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B3931" w:rsidRPr="00DB3931" w:rsidRDefault="00DB3931" w:rsidP="00DB3931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B3931" w:rsidRPr="00DB3931" w:rsidRDefault="00DB3931" w:rsidP="00DB39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931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EE3A37" w:rsidRPr="0037567C" w:rsidRDefault="00EE3A37" w:rsidP="003756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3931" w:rsidRDefault="00DB3931" w:rsidP="0037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931" w:rsidRDefault="00DB3931" w:rsidP="0037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931" w:rsidRDefault="00DB3931" w:rsidP="0037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37" w:rsidRPr="00DB3931" w:rsidRDefault="00EE3A37" w:rsidP="003756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D69" w:rsidRPr="00DB3931" w:rsidRDefault="00C81D69" w:rsidP="003756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программы</w:t>
      </w:r>
    </w:p>
    <w:p w:rsidR="002F1677" w:rsidRPr="00DB3931" w:rsidRDefault="001D12CE" w:rsidP="003756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184236" w:rsidRPr="00DB3931">
        <w:rPr>
          <w:rFonts w:ascii="Times New Roman" w:hAnsi="Times New Roman" w:cs="Times New Roman"/>
          <w:b/>
          <w:sz w:val="24"/>
          <w:szCs w:val="24"/>
        </w:rPr>
        <w:t>Химия</w:t>
      </w:r>
      <w:r w:rsidRPr="00DB3931">
        <w:rPr>
          <w:rFonts w:ascii="Times New Roman" w:hAnsi="Times New Roman" w:cs="Times New Roman"/>
          <w:b/>
          <w:sz w:val="24"/>
          <w:szCs w:val="24"/>
        </w:rPr>
        <w:t>»</w:t>
      </w:r>
      <w:r w:rsidR="00A151E1" w:rsidRPr="00DB3931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37567C" w:rsidRPr="00DB3931" w:rsidRDefault="0037567C" w:rsidP="003756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B3931">
        <w:rPr>
          <w:rFonts w:ascii="Times New Roman" w:hAnsi="Times New Roman" w:cs="Times New Roman"/>
          <w:sz w:val="24"/>
          <w:szCs w:val="24"/>
        </w:rPr>
        <w:t xml:space="preserve"> освоения программы должны отражать: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F1677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F0D0C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</w:t>
      </w:r>
      <w:r w:rsidR="006F0D0C" w:rsidRPr="00DB3931">
        <w:rPr>
          <w:rFonts w:ascii="Times New Roman" w:hAnsi="Times New Roman" w:cs="Times New Roman"/>
          <w:sz w:val="24"/>
          <w:szCs w:val="24"/>
        </w:rPr>
        <w:t>лого-направленной деятельности;</w:t>
      </w:r>
    </w:p>
    <w:p w:rsidR="00895D45" w:rsidRPr="00DB3931" w:rsidRDefault="002F1677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15B53" w:rsidRPr="00DB3931" w:rsidRDefault="00895D45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</w:p>
    <w:p w:rsidR="00895D45" w:rsidRPr="00DB3931" w:rsidRDefault="00015B53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895D45" w:rsidRPr="00DB3931">
        <w:rPr>
          <w:rFonts w:ascii="Times New Roman" w:hAnsi="Times New Roman" w:cs="Times New Roman"/>
          <w:sz w:val="24"/>
          <w:szCs w:val="24"/>
        </w:rPr>
        <w:t xml:space="preserve"> освоения программы должны отражать: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 w:rsidR="00895D45" w:rsidRPr="00DB3931">
        <w:rPr>
          <w:rFonts w:ascii="Times New Roman" w:hAnsi="Times New Roman" w:cs="Times New Roman"/>
          <w:sz w:val="24"/>
          <w:szCs w:val="24"/>
        </w:rPr>
        <w:lastRenderedPageBreak/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95D45" w:rsidRPr="00DB3931" w:rsidRDefault="004A3372" w:rsidP="0037567C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ab/>
      </w:r>
      <w:r w:rsidR="00895D45" w:rsidRPr="00DB3931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15B53" w:rsidRPr="00DB3931" w:rsidRDefault="00015B53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ECE" w:rsidRPr="00DB3931" w:rsidRDefault="00895D45" w:rsidP="00375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B3931">
        <w:rPr>
          <w:rFonts w:ascii="Times New Roman" w:hAnsi="Times New Roman" w:cs="Times New Roman"/>
          <w:sz w:val="24"/>
          <w:szCs w:val="24"/>
        </w:rPr>
        <w:t xml:space="preserve"> освоения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37567C" w:rsidRPr="00DB3931" w:rsidRDefault="0037567C" w:rsidP="0037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9630"/>
    </w:p>
    <w:p w:rsidR="001D5742" w:rsidRPr="00DB3931" w:rsidRDefault="001D5742" w:rsidP="00375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"Химия" (базовый уровень) - требования к предметным результатам освоения базового курса химии:</w:t>
      </w:r>
    </w:p>
    <w:p w:rsidR="0037567C" w:rsidRPr="00DB3931" w:rsidRDefault="0037567C" w:rsidP="00375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637"/>
      <w:r w:rsidRPr="00DB3931">
        <w:rPr>
          <w:rFonts w:ascii="Times New Roman" w:hAnsi="Times New Roman" w:cs="Times New Roman"/>
          <w:sz w:val="24"/>
          <w:szCs w:val="24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1D5742" w:rsidRPr="00DB3931" w:rsidRDefault="001D5742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638"/>
      <w:bookmarkEnd w:id="2"/>
      <w:r w:rsidRPr="00DB3931">
        <w:rPr>
          <w:rFonts w:ascii="Times New Roman" w:hAnsi="Times New Roman" w:cs="Times New Roman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bookmarkEnd w:id="3"/>
    <w:p w:rsidR="0060373B" w:rsidRPr="00DB3931" w:rsidRDefault="0060373B" w:rsidP="0037567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15E67" w:rsidRPr="00DB3931" w:rsidRDefault="0060373B" w:rsidP="0037567C">
      <w:pPr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личностные результаты освоения программы курса </w:t>
      </w:r>
      <w:r w:rsidR="001D5742" w:rsidRPr="00DB3931">
        <w:rPr>
          <w:rFonts w:ascii="Times New Roman" w:hAnsi="Times New Roman" w:cs="Times New Roman"/>
          <w:b/>
          <w:sz w:val="24"/>
          <w:szCs w:val="24"/>
        </w:rPr>
        <w:t>"Химия" (базовый уровень)</w:t>
      </w:r>
    </w:p>
    <w:p w:rsidR="0037567C" w:rsidRPr="00DB3931" w:rsidRDefault="0037567C" w:rsidP="0037567C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="0037567C" w:rsidRPr="00DB3931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60373B" w:rsidRPr="00DB3931" w:rsidRDefault="0060373B" w:rsidP="0037567C">
      <w:pPr>
        <w:pStyle w:val="a4"/>
        <w:numPr>
          <w:ilvl w:val="0"/>
          <w:numId w:val="11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0373B" w:rsidRPr="00DB3931" w:rsidRDefault="0060373B" w:rsidP="0037567C">
      <w:pPr>
        <w:pStyle w:val="a4"/>
        <w:numPr>
          <w:ilvl w:val="0"/>
          <w:numId w:val="11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0373B" w:rsidRPr="00DB3931" w:rsidRDefault="0060373B" w:rsidP="0037567C">
      <w:pPr>
        <w:pStyle w:val="a4"/>
        <w:numPr>
          <w:ilvl w:val="0"/>
          <w:numId w:val="11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37567C" w:rsidRPr="00DB3931">
        <w:rPr>
          <w:rFonts w:ascii="Times New Roman" w:eastAsia="Calibri" w:hAnsi="Times New Roman" w:cs="Times New Roman"/>
          <w:sz w:val="24"/>
          <w:szCs w:val="24"/>
        </w:rPr>
        <w:t>настоящего на основе осознания,</w:t>
      </w: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60373B" w:rsidRPr="00DB3931" w:rsidRDefault="0060373B" w:rsidP="0037567C">
      <w:pPr>
        <w:pStyle w:val="a4"/>
        <w:numPr>
          <w:ilvl w:val="0"/>
          <w:numId w:val="11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0373B" w:rsidRPr="00DB3931" w:rsidRDefault="0060373B" w:rsidP="0037567C">
      <w:pPr>
        <w:pStyle w:val="a4"/>
        <w:numPr>
          <w:ilvl w:val="0"/>
          <w:numId w:val="11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0373B" w:rsidRPr="00DB3931" w:rsidRDefault="0060373B" w:rsidP="0037567C">
      <w:pPr>
        <w:pStyle w:val="a4"/>
        <w:numPr>
          <w:ilvl w:val="0"/>
          <w:numId w:val="11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DB3931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60373B" w:rsidRPr="00DB3931" w:rsidRDefault="0060373B" w:rsidP="0037567C">
      <w:pPr>
        <w:pStyle w:val="a4"/>
        <w:numPr>
          <w:ilvl w:val="0"/>
          <w:numId w:val="12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0373B" w:rsidRPr="00DB3931" w:rsidRDefault="0060373B" w:rsidP="0037567C">
      <w:pPr>
        <w:pStyle w:val="a4"/>
        <w:numPr>
          <w:ilvl w:val="0"/>
          <w:numId w:val="12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0373B" w:rsidRPr="00DB3931" w:rsidRDefault="0060373B" w:rsidP="0037567C">
      <w:pPr>
        <w:pStyle w:val="a4"/>
        <w:numPr>
          <w:ilvl w:val="0"/>
          <w:numId w:val="12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0373B" w:rsidRPr="00DB3931" w:rsidRDefault="0060373B" w:rsidP="0037567C">
      <w:pPr>
        <w:pStyle w:val="a4"/>
        <w:numPr>
          <w:ilvl w:val="0"/>
          <w:numId w:val="12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DB3931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признание </w:t>
      </w:r>
      <w:r w:rsidR="0037567C" w:rsidRPr="00DB3931">
        <w:rPr>
          <w:rFonts w:ascii="Times New Roman" w:eastAsia="Calibri" w:hAnsi="Times New Roman" w:cs="Times New Roman"/>
          <w:sz w:val="24"/>
          <w:szCs w:val="24"/>
        </w:rPr>
        <w:t>не отчуждаемости</w:t>
      </w: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r w:rsidR="0037567C" w:rsidRPr="00DB3931">
        <w:rPr>
          <w:rFonts w:ascii="Times New Roman" w:eastAsia="Calibri" w:hAnsi="Times New Roman" w:cs="Times New Roman"/>
          <w:sz w:val="24"/>
          <w:szCs w:val="24"/>
        </w:rPr>
        <w:t>свобод без нарушения прав,</w:t>
      </w: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931">
        <w:rPr>
          <w:rFonts w:ascii="Times New Roman" w:eastAsia="Calibri" w:hAnsi="Times New Roman" w:cs="Times New Roman"/>
          <w:sz w:val="24"/>
          <w:szCs w:val="24"/>
        </w:rPr>
        <w:lastRenderedPageBreak/>
        <w:t>интериоризация</w:t>
      </w:r>
      <w:proofErr w:type="spellEnd"/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0373B" w:rsidRPr="00DB3931" w:rsidRDefault="0060373B" w:rsidP="0037567C">
      <w:pPr>
        <w:pStyle w:val="a4"/>
        <w:numPr>
          <w:ilvl w:val="0"/>
          <w:numId w:val="13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DB3931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с окружающими людьми: </w:t>
      </w:r>
    </w:p>
    <w:p w:rsidR="0060373B" w:rsidRPr="00DB3931" w:rsidRDefault="0060373B" w:rsidP="0037567C">
      <w:pPr>
        <w:pStyle w:val="a4"/>
        <w:numPr>
          <w:ilvl w:val="0"/>
          <w:numId w:val="14"/>
        </w:numPr>
        <w:suppressAutoHyphens/>
        <w:spacing w:after="0" w:line="276" w:lineRule="auto"/>
        <w:ind w:left="0" w:firstLine="9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0373B" w:rsidRPr="00DB3931" w:rsidRDefault="0060373B" w:rsidP="0037567C">
      <w:pPr>
        <w:pStyle w:val="a4"/>
        <w:numPr>
          <w:ilvl w:val="0"/>
          <w:numId w:val="14"/>
        </w:numPr>
        <w:suppressAutoHyphens/>
        <w:spacing w:after="0" w:line="276" w:lineRule="auto"/>
        <w:ind w:left="0" w:firstLine="9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0373B" w:rsidRPr="00DB3931" w:rsidRDefault="0060373B" w:rsidP="0037567C">
      <w:pPr>
        <w:pStyle w:val="a4"/>
        <w:numPr>
          <w:ilvl w:val="0"/>
          <w:numId w:val="14"/>
        </w:numPr>
        <w:suppressAutoHyphens/>
        <w:spacing w:after="0" w:line="276" w:lineRule="auto"/>
        <w:ind w:left="0" w:firstLine="9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0373B" w:rsidRPr="00DB3931" w:rsidRDefault="0060373B" w:rsidP="0037567C">
      <w:pPr>
        <w:pStyle w:val="a4"/>
        <w:numPr>
          <w:ilvl w:val="0"/>
          <w:numId w:val="14"/>
        </w:numPr>
        <w:suppressAutoHyphens/>
        <w:spacing w:after="0" w:line="276" w:lineRule="auto"/>
        <w:ind w:left="0" w:firstLine="9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0373B" w:rsidRPr="00DB3931" w:rsidRDefault="0060373B" w:rsidP="0037567C">
      <w:pPr>
        <w:pStyle w:val="a4"/>
        <w:numPr>
          <w:ilvl w:val="0"/>
          <w:numId w:val="14"/>
        </w:numPr>
        <w:suppressAutoHyphens/>
        <w:spacing w:after="0" w:line="276" w:lineRule="auto"/>
        <w:ind w:left="0" w:firstLine="9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DB3931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60373B" w:rsidRPr="00DB3931" w:rsidRDefault="0060373B" w:rsidP="0037567C">
      <w:pPr>
        <w:pStyle w:val="a4"/>
        <w:numPr>
          <w:ilvl w:val="0"/>
          <w:numId w:val="15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0373B" w:rsidRPr="00DB3931" w:rsidRDefault="0060373B" w:rsidP="0037567C">
      <w:pPr>
        <w:pStyle w:val="a4"/>
        <w:numPr>
          <w:ilvl w:val="0"/>
          <w:numId w:val="15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0373B" w:rsidRPr="00DB3931" w:rsidRDefault="0060373B" w:rsidP="0037567C">
      <w:pPr>
        <w:pStyle w:val="a4"/>
        <w:numPr>
          <w:ilvl w:val="0"/>
          <w:numId w:val="15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0373B" w:rsidRPr="00DB3931" w:rsidRDefault="0060373B" w:rsidP="0037567C">
      <w:pPr>
        <w:pStyle w:val="a4"/>
        <w:numPr>
          <w:ilvl w:val="0"/>
          <w:numId w:val="15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DB3931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60373B" w:rsidRPr="00DB3931" w:rsidRDefault="0060373B" w:rsidP="0037567C">
      <w:pPr>
        <w:pStyle w:val="a4"/>
        <w:numPr>
          <w:ilvl w:val="0"/>
          <w:numId w:val="16"/>
        </w:numPr>
        <w:suppressAutoHyphens/>
        <w:spacing w:after="0" w:line="276" w:lineRule="auto"/>
        <w:ind w:left="0" w:firstLine="10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60373B" w:rsidRPr="00DB3931" w:rsidRDefault="0060373B" w:rsidP="0037567C">
      <w:pPr>
        <w:pStyle w:val="a4"/>
        <w:numPr>
          <w:ilvl w:val="0"/>
          <w:numId w:val="16"/>
        </w:numPr>
        <w:suppressAutoHyphens/>
        <w:spacing w:after="0" w:line="276" w:lineRule="auto"/>
        <w:ind w:left="0" w:firstLine="10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DB3931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DB393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традиционных семейных ценностей. 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0373B" w:rsidRPr="00DB3931" w:rsidRDefault="0060373B" w:rsidP="0037567C">
      <w:pPr>
        <w:pStyle w:val="a4"/>
        <w:numPr>
          <w:ilvl w:val="0"/>
          <w:numId w:val="17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0373B" w:rsidRPr="00DB3931" w:rsidRDefault="0060373B" w:rsidP="0037567C">
      <w:pPr>
        <w:pStyle w:val="a4"/>
        <w:numPr>
          <w:ilvl w:val="0"/>
          <w:numId w:val="17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0373B" w:rsidRPr="00DB3931" w:rsidRDefault="0060373B" w:rsidP="0037567C">
      <w:pPr>
        <w:pStyle w:val="a4"/>
        <w:numPr>
          <w:ilvl w:val="0"/>
          <w:numId w:val="17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0373B" w:rsidRPr="00DB3931" w:rsidRDefault="0060373B" w:rsidP="0037567C">
      <w:pPr>
        <w:pStyle w:val="a4"/>
        <w:numPr>
          <w:ilvl w:val="0"/>
          <w:numId w:val="17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0373B" w:rsidRPr="00DB3931" w:rsidRDefault="0060373B" w:rsidP="0037567C">
      <w:pPr>
        <w:pStyle w:val="a4"/>
        <w:numPr>
          <w:ilvl w:val="0"/>
          <w:numId w:val="17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7567C" w:rsidRPr="00DB3931" w:rsidRDefault="0037567C" w:rsidP="0037567C">
      <w:pPr>
        <w:pStyle w:val="a4"/>
        <w:suppressAutoHyphens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0373B" w:rsidRPr="00DB3931" w:rsidRDefault="0060373B" w:rsidP="0037567C">
      <w:pPr>
        <w:pStyle w:val="a4"/>
        <w:numPr>
          <w:ilvl w:val="0"/>
          <w:numId w:val="18"/>
        </w:numPr>
        <w:suppressAutoHyphens/>
        <w:spacing w:after="0" w:line="276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0373B" w:rsidRPr="00DB3931" w:rsidRDefault="0060373B" w:rsidP="0037567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numPr>
          <w:ilvl w:val="0"/>
          <w:numId w:val="9"/>
        </w:numPr>
        <w:suppressAutoHyphens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0373B" w:rsidRPr="00DB3931" w:rsidRDefault="0060373B" w:rsidP="0037567C">
      <w:pPr>
        <w:pStyle w:val="a4"/>
        <w:numPr>
          <w:ilvl w:val="0"/>
          <w:numId w:val="19"/>
        </w:numPr>
        <w:suppressAutoHyphens/>
        <w:spacing w:after="0" w:line="276" w:lineRule="auto"/>
        <w:ind w:left="0"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критически оценивать и интерпретировать информацию с разных </w:t>
      </w:r>
      <w:r w:rsidR="00966891" w:rsidRPr="00DB3931">
        <w:rPr>
          <w:rFonts w:ascii="Times New Roman" w:eastAsia="Calibri" w:hAnsi="Times New Roman" w:cs="Times New Roman"/>
          <w:sz w:val="24"/>
          <w:szCs w:val="24"/>
        </w:rPr>
        <w:t>позиций, распознавать</w:t>
      </w: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и фиксировать противоречия в информационных источниках;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r w:rsidR="00966891" w:rsidRPr="00DB3931">
        <w:rPr>
          <w:rFonts w:ascii="Times New Roman" w:eastAsia="Calibri" w:hAnsi="Times New Roman" w:cs="Times New Roman"/>
          <w:sz w:val="24"/>
          <w:szCs w:val="24"/>
        </w:rPr>
        <w:t>для широкого</w:t>
      </w: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переноса средств и способов действия;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0373B" w:rsidRPr="00DB3931" w:rsidRDefault="0060373B" w:rsidP="0037567C">
      <w:pPr>
        <w:pStyle w:val="a4"/>
        <w:numPr>
          <w:ilvl w:val="0"/>
          <w:numId w:val="20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0373B" w:rsidRPr="00DB3931" w:rsidRDefault="0060373B" w:rsidP="0037567C">
      <w:pPr>
        <w:suppressAutoHyphens/>
        <w:spacing w:after="0" w:line="276" w:lineRule="auto"/>
        <w:ind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73B" w:rsidRPr="00DB3931" w:rsidRDefault="0060373B" w:rsidP="0037567C">
      <w:pPr>
        <w:numPr>
          <w:ilvl w:val="0"/>
          <w:numId w:val="10"/>
        </w:numPr>
        <w:suppressAutoHyphens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0373B" w:rsidRPr="00DB3931" w:rsidRDefault="0060373B" w:rsidP="0037567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93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0373B" w:rsidRPr="00DB3931" w:rsidRDefault="0060373B" w:rsidP="0037567C">
      <w:pPr>
        <w:pStyle w:val="a4"/>
        <w:numPr>
          <w:ilvl w:val="0"/>
          <w:numId w:val="21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0373B" w:rsidRPr="00DB3931" w:rsidRDefault="0060373B" w:rsidP="0037567C">
      <w:pPr>
        <w:pStyle w:val="a4"/>
        <w:numPr>
          <w:ilvl w:val="0"/>
          <w:numId w:val="21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0373B" w:rsidRPr="00DB3931" w:rsidRDefault="0060373B" w:rsidP="0037567C">
      <w:pPr>
        <w:pStyle w:val="a4"/>
        <w:numPr>
          <w:ilvl w:val="0"/>
          <w:numId w:val="21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373B" w:rsidRPr="00DB3931" w:rsidRDefault="0060373B" w:rsidP="0037567C">
      <w:pPr>
        <w:pStyle w:val="a4"/>
        <w:numPr>
          <w:ilvl w:val="0"/>
          <w:numId w:val="21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0373B" w:rsidRPr="00DB3931" w:rsidRDefault="0060373B" w:rsidP="0037567C">
      <w:pPr>
        <w:pStyle w:val="a4"/>
        <w:numPr>
          <w:ilvl w:val="0"/>
          <w:numId w:val="21"/>
        </w:numPr>
        <w:suppressAutoHyphens/>
        <w:spacing w:after="0" w:line="276" w:lineRule="auto"/>
        <w:ind w:left="0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распознавать </w:t>
      </w:r>
      <w:proofErr w:type="spellStart"/>
      <w:r w:rsidRPr="00DB3931">
        <w:rPr>
          <w:rFonts w:ascii="Times New Roman" w:eastAsia="Calibri" w:hAnsi="Times New Roman" w:cs="Times New Roman"/>
          <w:sz w:val="24"/>
          <w:szCs w:val="24"/>
        </w:rPr>
        <w:t>конфликтогенные</w:t>
      </w:r>
      <w:proofErr w:type="spellEnd"/>
      <w:r w:rsidRPr="00DB3931">
        <w:rPr>
          <w:rFonts w:ascii="Times New Roman" w:eastAsia="Calibri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F24DA" w:rsidRPr="00DB3931" w:rsidRDefault="00BF24DA" w:rsidP="0037567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931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931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раскрывать на примерах роль химии в формировании современной научной картины мира и в практической деятельности человека;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демонстрировать на примерах взаимосвязь между химией и другими естественными науками;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раскрывать на примерах положения теории химического строения А.М. Бутлерова;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объяснять причины многообразия веществ на основе общих представлений об их составе и строении;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lastRenderedPageBreak/>
        <w:t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владеть правилами и приемами безопасной работы с химическими веществами и лабораторным оборудованием;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приводить примеры гидролиза солей в повседневной жизни человека;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приводить примеры химических реакций, раскрывающих общие химические свойства простых веществ – металлов и неметаллов;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владеть правилами безопасного обращения с едкими, горючими и токсичными веществами, средствами бытовой химии;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осуществлять поиск химической информации по названиям, идентификаторам, структурным формулам веществ;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</w:t>
      </w:r>
      <w:r w:rsidR="00D300D3" w:rsidRPr="00DB3931">
        <w:rPr>
          <w:rFonts w:ascii="Times New Roman" w:hAnsi="Times New Roman" w:cs="Times New Roman"/>
          <w:sz w:val="24"/>
          <w:szCs w:val="24"/>
        </w:rPr>
        <w:t xml:space="preserve"> </w:t>
      </w:r>
      <w:r w:rsidRPr="00DB3931">
        <w:rPr>
          <w:rFonts w:ascii="Times New Roman" w:hAnsi="Times New Roman" w:cs="Times New Roman"/>
          <w:sz w:val="24"/>
          <w:szCs w:val="24"/>
        </w:rPr>
        <w:t>корректности в целях выявления ошибочных суждений и формирования собственной позиции;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966891" w:rsidRPr="00DB3931" w:rsidRDefault="00966891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931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–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иллюстрировать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на примерах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становление и эволюцию органической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химии как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науки на различных</w:t>
      </w:r>
      <w:r w:rsidR="00D300D3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исторических этапах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ее развития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–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использовать методы научного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познания при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выполнении проектов и учебно</w:t>
      </w:r>
      <w:r w:rsidRPr="00DB3931">
        <w:rPr>
          <w:rFonts w:ascii="Times New Roman" w:hAnsi="Times New Roman" w:cs="Times New Roman"/>
          <w:iCs/>
          <w:sz w:val="24"/>
          <w:szCs w:val="24"/>
        </w:rPr>
        <w:t>-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исследовательских задач</w:t>
      </w:r>
      <w:r w:rsidR="00D300D3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по изучению свойств, способов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получения и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распознавания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органических веществ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–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объяснять природу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и способы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образования химической связи: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ковалентной (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полярной, неполярной), ионной,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металлической, водородной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– с целью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определения химической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активности веществ;</w:t>
      </w:r>
    </w:p>
    <w:p w:rsidR="00416CA4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–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устанавливать генетическую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связь между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классами органических веществ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для обоснования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принципиальной возможности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получения органических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соединений заданного состава и строения;</w:t>
      </w:r>
    </w:p>
    <w:p w:rsidR="00D300D3" w:rsidRPr="00DB3931" w:rsidRDefault="00416CA4" w:rsidP="00375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– 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устанавливать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взаимосвязи между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фактами и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теорией, причиной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и следствием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при анализе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проблемных ситуаций и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обосновании принимаемых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решений на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основе химических</w:t>
      </w:r>
      <w:r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966891" w:rsidRPr="00DB3931">
        <w:rPr>
          <w:rFonts w:ascii="Times New Roman" w:eastAsia="Times New Roman,Italic" w:hAnsi="Times New Roman" w:cs="Times New Roman"/>
          <w:iCs/>
          <w:sz w:val="24"/>
          <w:szCs w:val="24"/>
        </w:rPr>
        <w:t>знаний.</w:t>
      </w:r>
      <w:r w:rsidR="00D300D3" w:rsidRPr="00DB3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6891" w:rsidRPr="00DB3931" w:rsidRDefault="00966891" w:rsidP="0037567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3B" w:rsidRPr="00DB3931" w:rsidRDefault="0060373B" w:rsidP="00966891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="00D300D3" w:rsidRPr="00DB3931">
        <w:rPr>
          <w:rFonts w:ascii="Times New Roman" w:hAnsi="Times New Roman" w:cs="Times New Roman"/>
          <w:b/>
          <w:sz w:val="24"/>
          <w:szCs w:val="24"/>
        </w:rPr>
        <w:t>Химия</w:t>
      </w:r>
      <w:r w:rsidRPr="00DB3931">
        <w:rPr>
          <w:rFonts w:ascii="Times New Roman" w:hAnsi="Times New Roman" w:cs="Times New Roman"/>
          <w:b/>
          <w:sz w:val="24"/>
          <w:szCs w:val="24"/>
        </w:rPr>
        <w:t>» (базовый уровень)</w:t>
      </w:r>
    </w:p>
    <w:p w:rsidR="00966891" w:rsidRPr="00DB3931" w:rsidRDefault="00966891" w:rsidP="00966891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0D3" w:rsidRPr="00DB3931" w:rsidRDefault="00D300D3" w:rsidP="0037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Основы органической химии</w:t>
      </w:r>
    </w:p>
    <w:p w:rsidR="00D300D3" w:rsidRPr="00DB3931" w:rsidRDefault="00D300D3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D300D3" w:rsidRPr="00DB3931" w:rsidRDefault="00D300D3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</w:t>
      </w:r>
      <w:r w:rsidRPr="00DB3931">
        <w:rPr>
          <w:rFonts w:ascii="Times New Roman" w:hAnsi="Times New Roman" w:cs="Times New Roman"/>
          <w:sz w:val="24"/>
          <w:szCs w:val="24"/>
        </w:rPr>
        <w:lastRenderedPageBreak/>
        <w:t>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</w:t>
      </w:r>
      <w:r w:rsidRPr="00DB3931">
        <w:rPr>
          <w:rFonts w:ascii="Times New Roman" w:hAnsi="Times New Roman" w:cs="Times New Roman"/>
          <w:i/>
          <w:sz w:val="24"/>
          <w:szCs w:val="24"/>
        </w:rPr>
        <w:t>Строение молекулы метана</w:t>
      </w:r>
      <w:r w:rsidRPr="00DB3931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B3931">
        <w:rPr>
          <w:rFonts w:ascii="Times New Roman" w:hAnsi="Times New Roman" w:cs="Times New Roman"/>
          <w:i/>
          <w:sz w:val="24"/>
          <w:szCs w:val="24"/>
        </w:rPr>
        <w:t>циклоалканах</w:t>
      </w:r>
      <w:proofErr w:type="spellEnd"/>
      <w:r w:rsidRPr="00DB3931">
        <w:rPr>
          <w:rFonts w:ascii="Times New Roman" w:hAnsi="Times New Roman" w:cs="Times New Roman"/>
          <w:i/>
          <w:sz w:val="24"/>
          <w:szCs w:val="24"/>
        </w:rPr>
        <w:t>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Строение молекулы этилена. </w:t>
      </w:r>
      <w:r w:rsidRPr="00DB3931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DB3931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DB3931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DB3931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Строение молекулы ацетилена. </w:t>
      </w:r>
      <w:r w:rsidRPr="00DB3931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DB3931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DB3931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DB3931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DB3931">
        <w:rPr>
          <w:rFonts w:ascii="Times New Roman" w:hAnsi="Times New Roman" w:cs="Times New Roman"/>
          <w:i/>
          <w:sz w:val="24"/>
          <w:szCs w:val="24"/>
        </w:rPr>
        <w:t>Строение молекулы бензола.</w:t>
      </w:r>
      <w:r w:rsidRPr="00DB3931">
        <w:rPr>
          <w:rFonts w:ascii="Times New Roman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Фенол. Строение молекулы фенола. </w:t>
      </w:r>
      <w:r w:rsidRPr="00DB3931">
        <w:rPr>
          <w:rFonts w:ascii="Times New Roman" w:hAnsi="Times New Roman" w:cs="Times New Roman"/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DB3931">
        <w:rPr>
          <w:rFonts w:ascii="Times New Roman" w:hAnsi="Times New Roman" w:cs="Times New Roman"/>
          <w:sz w:val="24"/>
          <w:szCs w:val="24"/>
        </w:rPr>
        <w:t xml:space="preserve"> Применение фенола.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Альдегиды.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lastRenderedPageBreak/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. Брожение глюкозы. Сахароза. </w:t>
      </w:r>
      <w:r w:rsidRPr="00DB3931">
        <w:rPr>
          <w:rFonts w:ascii="Times New Roman" w:hAnsi="Times New Roman" w:cs="Times New Roman"/>
          <w:i/>
          <w:sz w:val="24"/>
          <w:szCs w:val="24"/>
        </w:rPr>
        <w:t>Гидролиз сахарозы.</w:t>
      </w:r>
      <w:r w:rsidRPr="00DB3931">
        <w:rPr>
          <w:rFonts w:ascii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DB3931">
        <w:rPr>
          <w:rFonts w:ascii="Times New Roman" w:hAnsi="Times New Roman" w:cs="Times New Roman"/>
          <w:sz w:val="24"/>
          <w:szCs w:val="24"/>
        </w:rPr>
        <w:t>Типы химических реакций в органической химии.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D300D3" w:rsidRPr="00DB3931" w:rsidRDefault="00D300D3" w:rsidP="0037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891" w:rsidRPr="00DB3931" w:rsidRDefault="00966891" w:rsidP="0037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891" w:rsidRPr="00DB3931" w:rsidRDefault="00966891" w:rsidP="0037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D3" w:rsidRPr="00DB3931" w:rsidRDefault="00D300D3" w:rsidP="0037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DB3931">
        <w:rPr>
          <w:rFonts w:ascii="Times New Roman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DB3931">
        <w:rPr>
          <w:rFonts w:ascii="Times New Roman" w:hAnsi="Times New Roman" w:cs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DB393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>.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931">
        <w:rPr>
          <w:rFonts w:ascii="Times New Roman" w:hAnsi="Times New Roman" w:cs="Times New Roman"/>
          <w:sz w:val="24"/>
          <w:szCs w:val="24"/>
        </w:rPr>
        <w:t xml:space="preserve">Виды химической связи (ковалентная, ионная, металлическая, водородная) и механизмы ее образования. 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DB3931">
        <w:rPr>
          <w:rFonts w:ascii="Times New Roman" w:hAnsi="Times New Roman" w:cs="Times New Roman"/>
          <w:sz w:val="24"/>
          <w:szCs w:val="24"/>
        </w:rPr>
        <w:t>Причины многообразия веществ.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DB3931">
        <w:rPr>
          <w:rFonts w:ascii="Times New Roman" w:hAnsi="Times New Roman" w:cs="Times New Roman"/>
          <w:sz w:val="24"/>
          <w:szCs w:val="24"/>
        </w:rPr>
        <w:t xml:space="preserve">Реакции в растворах электролитов. </w:t>
      </w:r>
      <w:proofErr w:type="spellStart"/>
      <w:r w:rsidRPr="00DB3931">
        <w:rPr>
          <w:rFonts w:ascii="Times New Roman" w:hAnsi="Times New Roman" w:cs="Times New Roman"/>
          <w:i/>
          <w:sz w:val="24"/>
          <w:szCs w:val="24"/>
        </w:rPr>
        <w:t>рH</w:t>
      </w:r>
      <w:proofErr w:type="spellEnd"/>
      <w:r w:rsidRPr="00DB3931">
        <w:rPr>
          <w:rFonts w:ascii="Times New Roman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931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DB3931">
        <w:rPr>
          <w:rFonts w:ascii="Times New Roman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D300D3" w:rsidRPr="00DB3931" w:rsidRDefault="00D300D3" w:rsidP="0037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b/>
          <w:sz w:val="24"/>
          <w:szCs w:val="24"/>
        </w:rPr>
        <w:t>Химия и жизнь</w:t>
      </w:r>
    </w:p>
    <w:p w:rsidR="00D300D3" w:rsidRPr="00DB3931" w:rsidRDefault="00D300D3" w:rsidP="0037567C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DB3931">
        <w:rPr>
          <w:rFonts w:ascii="Times New Roman" w:hAnsi="Times New Roman" w:cs="Times New Roman"/>
          <w:i/>
          <w:sz w:val="24"/>
          <w:szCs w:val="24"/>
        </w:rPr>
        <w:t>химический анализ и синтез</w:t>
      </w:r>
      <w:r w:rsidRPr="00DB3931">
        <w:rPr>
          <w:rFonts w:ascii="Times New Roman" w:hAnsi="Times New Roman" w:cs="Times New Roman"/>
          <w:sz w:val="24"/>
          <w:szCs w:val="24"/>
        </w:rPr>
        <w:t xml:space="preserve"> как методы научного познания.</w:t>
      </w:r>
    </w:p>
    <w:p w:rsidR="00D300D3" w:rsidRPr="00DB3931" w:rsidRDefault="00D300D3" w:rsidP="0037567C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lastRenderedPageBreak/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DB3931">
        <w:rPr>
          <w:rFonts w:ascii="Times New Roman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D300D3" w:rsidRPr="00DB3931" w:rsidRDefault="00D300D3" w:rsidP="0037567C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DB3931">
        <w:rPr>
          <w:rFonts w:ascii="Times New Roman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D300D3" w:rsidRPr="00DB3931" w:rsidRDefault="00D300D3" w:rsidP="0037567C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D300D3" w:rsidRPr="00DB3931" w:rsidRDefault="00D300D3" w:rsidP="00375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300D3" w:rsidRPr="00DB3931" w:rsidRDefault="00D300D3" w:rsidP="0037567C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Химия в строительстве. Цемент. Бетон.</w:t>
      </w:r>
      <w:r w:rsidRPr="00DB3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931">
        <w:rPr>
          <w:rFonts w:ascii="Times New Roman" w:hAnsi="Times New Roman" w:cs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D300D3" w:rsidRPr="00DB3931" w:rsidRDefault="00D300D3" w:rsidP="0037567C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966891" w:rsidRPr="00DB3931" w:rsidRDefault="00966891" w:rsidP="00D81C92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891" w:rsidRPr="00DB3931" w:rsidRDefault="00966891" w:rsidP="00D81C92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891" w:rsidRPr="00DB3931" w:rsidRDefault="00966891" w:rsidP="00D81C92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891" w:rsidRPr="00DB3931" w:rsidRDefault="00966891" w:rsidP="00D81C92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C92" w:rsidRPr="00DB3931" w:rsidRDefault="00D81C92" w:rsidP="00D81C9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 10 класс</w:t>
      </w:r>
    </w:p>
    <w:p w:rsidR="00D81C92" w:rsidRPr="00DB3931" w:rsidRDefault="00D81C92" w:rsidP="00D81C92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1049"/>
        <w:gridCol w:w="4006"/>
        <w:gridCol w:w="1134"/>
        <w:gridCol w:w="1134"/>
        <w:gridCol w:w="1134"/>
        <w:gridCol w:w="1276"/>
      </w:tblGrid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темы/ раздела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Введение. Органическая химия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9F219C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9F219C" w:rsidP="005B3329">
            <w:pPr>
              <w:tabs>
                <w:tab w:val="left" w:pos="284"/>
                <w:tab w:val="center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9F219C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9F219C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 органические соединения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B470F7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B470F7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115240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B470F7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B470F7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B470F7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B470F7" w:rsidP="005B3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1C92" w:rsidRPr="00DB3931" w:rsidRDefault="00D81C92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92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5B3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81C92" w:rsidRPr="00DB3931" w:rsidRDefault="00D81C92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C92" w:rsidRPr="00DB3931" w:rsidRDefault="00B470F7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2CB3" w:rsidRPr="00DB3931" w:rsidRDefault="005D2CB3" w:rsidP="005D2CB3">
      <w:pPr>
        <w:tabs>
          <w:tab w:val="left" w:pos="45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329" w:rsidRPr="00DB3931" w:rsidRDefault="005B3329" w:rsidP="005D2CB3">
      <w:pPr>
        <w:tabs>
          <w:tab w:val="left" w:pos="45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329" w:rsidRPr="00DB3931" w:rsidRDefault="005B3329" w:rsidP="005D2CB3">
      <w:pPr>
        <w:tabs>
          <w:tab w:val="left" w:pos="45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329" w:rsidRPr="00DB3931" w:rsidRDefault="005B3329" w:rsidP="005D2CB3">
      <w:pPr>
        <w:tabs>
          <w:tab w:val="left" w:pos="45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434" w:rsidRPr="00DB3931" w:rsidRDefault="00055434" w:rsidP="00055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10 класс (35 часов)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5"/>
        <w:gridCol w:w="7375"/>
        <w:gridCol w:w="1072"/>
      </w:tblGrid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B3931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DB393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5B3329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3931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DB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931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="005B3329" w:rsidRPr="00DB3931">
              <w:rPr>
                <w:rFonts w:ascii="Times New Roman" w:eastAsia="Times New Roman" w:hAnsi="Times New Roman" w:cs="Times New Roman"/>
                <w:sz w:val="20"/>
                <w:szCs w:val="20"/>
              </w:rPr>
              <w:t>-ка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93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DB3931">
              <w:rPr>
                <w:rFonts w:ascii="Times New Roman" w:eastAsia="Times New Roman" w:hAnsi="Times New Roman" w:cs="Times New Roman"/>
                <w:sz w:val="20"/>
                <w:szCs w:val="20"/>
              </w:rPr>
              <w:t>. часов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96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веществ от химического строения молекул. Изомерия и изомеры..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43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функциональной группе. Принципы классификации органических соединений.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молекулы метана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</w:t>
            </w:r>
            <w:proofErr w:type="spellStart"/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циклоалканах</w:t>
            </w:r>
            <w:proofErr w:type="spellEnd"/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молекулы этилена.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гидрирование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</w:t>
            </w:r>
            <w:proofErr w:type="spellStart"/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гидрогалогенирование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функциональных производных углеводородов, горения.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5A2D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DE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1, Получение этилена и изучение его свойств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DE8" w:rsidRPr="00DB3931" w:rsidRDefault="005A2DE8" w:rsidP="00B47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B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каучуки. Понятие об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B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молекулы ацетилена.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гидрирование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</w:t>
            </w:r>
            <w:proofErr w:type="spellStart"/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гидрогалогенирование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Арены. Бензол как представитель ароматических углеводородов.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молекулы бензола.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 w:rsidRPr="00DB393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DB393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трольная </w:t>
            </w:r>
            <w:r w:rsidRPr="00DB393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работа 1.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Углево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F119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натрием как способ установления наличия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, реакция с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Применение метанола и этанола. Физиологическое действие метанола и этанола на организм человека.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802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B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Фенол. Строение молекулы фенола.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влияние атомов в молекуле фенола. Химические свойства: взаимодействие с натрием, гидроксидом натрия, бромом.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фенола.</w:t>
            </w:r>
            <w:r w:rsidR="00055434" w:rsidRPr="00DB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F119BB" w:rsidP="00B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</w:t>
            </w:r>
            <w:r w:rsidR="00055434"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E61E53" w:rsidP="005A2DE8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DE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Представление о высших карбоновых кислотах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DE8" w:rsidRPr="00DB3931" w:rsidRDefault="00B470F7" w:rsidP="00B47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E61E53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B470F7" w:rsidP="00B470F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E53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802030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Мылá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Моющие свойства мыла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1E53" w:rsidRPr="00DB3931" w:rsidRDefault="00E61E53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E53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5A2D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. Брожение глюкозы.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1E53" w:rsidRPr="00DB3931" w:rsidRDefault="00E61E53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DE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Сахароза. 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сахарозы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DE8" w:rsidRPr="00DB3931" w:rsidRDefault="00B470F7" w:rsidP="00B47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E53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53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96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</w:t>
            </w:r>
            <w:r w:rsidR="00966891" w:rsidRPr="00DB393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1E53" w:rsidRPr="00DB3931" w:rsidRDefault="00E61E53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E53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53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5A2DE8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соединений.</w:t>
            </w: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1E53" w:rsidRPr="00DB3931" w:rsidRDefault="00E61E53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E53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E61E53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E53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1E53" w:rsidRPr="00DB3931" w:rsidRDefault="005A2DE8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Генетическая связь между классами органических соединений.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1E53" w:rsidRPr="00DB3931" w:rsidRDefault="00E61E53" w:rsidP="00B470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DE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5A2DE8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Экспериментальные основы химии. Практи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ческая работа 1. Решение экспериментальных задач на распознавание органических веществ. Правила безопасности при работе с едкими, горючими и токсичными веществами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DE8" w:rsidRPr="00DB3931" w:rsidRDefault="005A2DE8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DE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DE8"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DE8" w:rsidRPr="00DB3931" w:rsidRDefault="005A2DE8" w:rsidP="00B470F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 w:rsidRPr="00DB393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трольная работа 2.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Кислородосо</w:t>
            </w:r>
            <w:r w:rsidRPr="00DB39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держащие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органиче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со</w:t>
            </w:r>
            <w:r w:rsidRPr="00DB39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DE8" w:rsidRPr="00DB3931" w:rsidRDefault="005A2DE8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E61E53" w:rsidP="00802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E61E53" w:rsidP="0096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Белки как природные биополимеры. Состав и строение белков. Химические свойства белков: гидролиз, денатурация.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434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5A2DE8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055434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5434" w:rsidRPr="00DB3931" w:rsidRDefault="00B470F7" w:rsidP="00966891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B3931">
              <w:rPr>
                <w:sz w:val="24"/>
                <w:szCs w:val="24"/>
              </w:rPr>
              <w:t>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5434" w:rsidRPr="00DB3931" w:rsidRDefault="00055434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219C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219C" w:rsidRPr="00DB3931" w:rsidRDefault="009F219C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219C" w:rsidRPr="00DB3931" w:rsidRDefault="00B470F7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219C" w:rsidRPr="00DB3931" w:rsidRDefault="00B470F7" w:rsidP="00966891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B3931">
              <w:rPr>
                <w:sz w:val="24"/>
                <w:szCs w:val="24"/>
              </w:rPr>
              <w:t xml:space="preserve">Практическая работа </w:t>
            </w:r>
            <w:r w:rsidR="00966891" w:rsidRPr="00DB3931">
              <w:rPr>
                <w:sz w:val="24"/>
                <w:szCs w:val="24"/>
              </w:rPr>
              <w:t>3. Исследование свойств белков.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219C" w:rsidRPr="00DB3931" w:rsidRDefault="009F219C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219C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219C" w:rsidRPr="00DB3931" w:rsidRDefault="009F219C" w:rsidP="00802030">
            <w:pPr>
              <w:tabs>
                <w:tab w:val="left" w:pos="885"/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219C" w:rsidRPr="00DB3931" w:rsidRDefault="009F219C" w:rsidP="00802030">
            <w:pPr>
              <w:tabs>
                <w:tab w:val="left" w:pos="622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F219C" w:rsidRPr="00DB3931" w:rsidRDefault="009F219C" w:rsidP="00802030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 и уравнениям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219C" w:rsidRPr="00DB3931" w:rsidRDefault="009F219C" w:rsidP="00B4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260AF" w:rsidRPr="00DB3931" w:rsidRDefault="00A260AF" w:rsidP="005B3329">
      <w:pPr>
        <w:tabs>
          <w:tab w:val="left" w:pos="45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329" w:rsidRPr="00DB3931" w:rsidRDefault="005B3329" w:rsidP="005B3329">
      <w:pPr>
        <w:tabs>
          <w:tab w:val="left" w:pos="45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2030" w:rsidRPr="00DB3931" w:rsidRDefault="00802030" w:rsidP="0080203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 11 класс</w:t>
      </w:r>
    </w:p>
    <w:p w:rsidR="00802030" w:rsidRPr="00DB3931" w:rsidRDefault="00802030" w:rsidP="0080203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5" w:type="dxa"/>
        <w:tblInd w:w="156" w:type="dxa"/>
        <w:tblLayout w:type="fixed"/>
        <w:tblLook w:val="0000" w:firstRow="0" w:lastRow="0" w:firstColumn="0" w:lastColumn="0" w:noHBand="0" w:noVBand="0"/>
      </w:tblPr>
      <w:tblGrid>
        <w:gridCol w:w="1049"/>
        <w:gridCol w:w="3439"/>
        <w:gridCol w:w="1276"/>
        <w:gridCol w:w="1418"/>
        <w:gridCol w:w="1417"/>
        <w:gridCol w:w="1276"/>
      </w:tblGrid>
      <w:tr w:rsidR="00802030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931">
              <w:rPr>
                <w:rFonts w:ascii="Times New Roman" w:eastAsia="Segoe UI Symbol" w:hAnsi="Times New Roman" w:cs="Times New Roman"/>
              </w:rPr>
              <w:t>№</w:t>
            </w:r>
            <w:r w:rsidRPr="00DB3931">
              <w:rPr>
                <w:rFonts w:ascii="Times New Roman" w:eastAsia="Times New Roman" w:hAnsi="Times New Roman" w:cs="Times New Roman"/>
              </w:rPr>
              <w:t xml:space="preserve"> темы/ раздела</w:t>
            </w: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931">
              <w:rPr>
                <w:rFonts w:ascii="Times New Roman" w:eastAsia="Times New Roman" w:hAnsi="Times New Roman" w:cs="Times New Roman"/>
              </w:rPr>
              <w:t>Контрольные занятия</w:t>
            </w:r>
          </w:p>
        </w:tc>
      </w:tr>
      <w:tr w:rsidR="00802030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9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96689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химии. Строение вещества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992FD8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992FD8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802030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992FD8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030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5B3329" w:rsidP="009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C01B7E" w:rsidP="0096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химии. </w:t>
            </w:r>
            <w:r w:rsidR="00802030" w:rsidRPr="00DB3931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5138CB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030"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5138CB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1A1F49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802030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030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5B3329" w:rsidP="005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966891" w:rsidP="0096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1A1F49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1A1F49" w:rsidP="005B3329">
            <w:pPr>
              <w:tabs>
                <w:tab w:val="left" w:pos="284"/>
                <w:tab w:val="left" w:pos="435"/>
                <w:tab w:val="center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802030" w:rsidP="005B33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02030" w:rsidRPr="00DB3931" w:rsidRDefault="00802030" w:rsidP="005B3329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30" w:rsidRPr="00DB3931" w:rsidTr="005B3329">
        <w:trPr>
          <w:trHeight w:val="23"/>
        </w:trPr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84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2030" w:rsidRPr="00DB3931" w:rsidRDefault="00802030" w:rsidP="0080203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030" w:rsidRPr="00DB3931" w:rsidRDefault="00802030" w:rsidP="0080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259" w:rsidRPr="00DB3931" w:rsidRDefault="00A94259" w:rsidP="00A94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по химии 11 класс</w:t>
      </w:r>
    </w:p>
    <w:p w:rsidR="00A94259" w:rsidRPr="00DB3931" w:rsidRDefault="00A94259" w:rsidP="00A94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931">
        <w:rPr>
          <w:rFonts w:ascii="Times New Roman" w:eastAsia="Times New Roman" w:hAnsi="Times New Roman" w:cs="Times New Roman"/>
          <w:sz w:val="24"/>
          <w:szCs w:val="24"/>
        </w:rPr>
        <w:t>(35часов)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797"/>
        <w:gridCol w:w="1021"/>
      </w:tblGrid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37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37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tabs>
                <w:tab w:val="center" w:pos="39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часов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Современная модель строения атома. Электронная конфигурация атома. Основное и возбужденные состояния атомов... 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элементов (s-, p-, d-элементы). Особенности строения энергетических уровней атомов d-элементов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. Виды химической связи (ковалентная, ионная, металлическая, водородная).Ковалентная связь, ее разновидности и механизм образования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Металлическая  связь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</w:t>
            </w:r>
            <w:r w:rsidRPr="00DB39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родная связь.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25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A9425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4259" w:rsidRPr="00DB3931" w:rsidRDefault="00992FD8" w:rsidP="005138CB">
            <w:pPr>
              <w:pStyle w:val="d1edeef1eae0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Style w:val="d1edeef1eae0"/>
                <w:rFonts w:ascii="Times New Roman" w:hAnsi="Times New Roman" w:cs="Times New Roman"/>
                <w:sz w:val="24"/>
                <w:szCs w:val="24"/>
              </w:rPr>
              <w:t>Причины многообразия веществ: изомерия, гомология, аллотропия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4259" w:rsidRPr="00DB3931" w:rsidRDefault="00A9425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 </w:t>
            </w:r>
            <w:r w:rsidRPr="00DB3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«Строение вещества»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Гомогенные и гетерогенные реакции.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4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5138CB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1A1F49" w:rsidRPr="00DB3931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различных факторов на скорость химической реакции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Понятие о коллоидах (золи, гели). Истинные растворы.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Реакции в растворах электролитов.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рH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как показатель кислотности среды. Гидролиз солей. Значение гидролиза в биологических обменных процессах.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в природе, производственных процессах и жизнедеятельности организмов.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свойства простых веществ – металлов главных  подгрупп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свойства простых веществ – металлов  побочных подгрупп (медь, железо.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pStyle w:val="d1edeef1eae0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свойства простых веществ –</w:t>
            </w:r>
            <w:r w:rsidR="001A1F49"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неметаллов: водорода, кислорода, галогенов, серы, азота, фосфора, углерода, кремния.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4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pStyle w:val="d1edeef1eae0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свойства простых веществ – неметаллов: водорода, кислорода, галогенов, серы, азота, фосфора, углерода, кремния.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Коррозия металлов: виды коррозии, способы защиты металлов от коррозии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 Применение электролиза в промышленности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4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DB3931">
              <w:rPr>
                <w:sz w:val="24"/>
                <w:szCs w:val="24"/>
              </w:rPr>
              <w:t xml:space="preserve">Практическая работа. </w:t>
            </w:r>
            <w:r w:rsidR="005138CB" w:rsidRPr="00DB3931">
              <w:rPr>
                <w:sz w:val="24"/>
                <w:szCs w:val="24"/>
              </w:rPr>
              <w:t>«</w:t>
            </w:r>
            <w:r w:rsidRPr="00DB3931">
              <w:rPr>
                <w:sz w:val="24"/>
                <w:szCs w:val="24"/>
              </w:rPr>
              <w:t>Качественные реакции на неорганические вещества и ионы</w:t>
            </w:r>
            <w:r w:rsidR="005138CB" w:rsidRPr="00DB3931"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49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CB" w:rsidRPr="00DB3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 «Химические реакции».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1F49" w:rsidRPr="00DB3931" w:rsidRDefault="001A1F49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CB" w:rsidRPr="00DB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«Химические реакции».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5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DB3931">
              <w:rPr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</w:t>
            </w:r>
            <w:r w:rsidR="005138CB" w:rsidRPr="00DB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D8" w:rsidRPr="00DB3931" w:rsidTr="005B3329">
        <w:trPr>
          <w:trHeight w:val="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A94259">
            <w:pPr>
              <w:pStyle w:val="1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992FD8" w:rsidP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2FD8" w:rsidRPr="00DB3931" w:rsidRDefault="001A1F49" w:rsidP="005138CB">
            <w:pPr>
              <w:pStyle w:val="cef1edeee2edeee9f2e5eaf1f221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2FD8" w:rsidRPr="00DB3931" w:rsidRDefault="00992FD8" w:rsidP="005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4259" w:rsidRPr="0037567C" w:rsidRDefault="00A94259" w:rsidP="00A94259">
      <w:pPr>
        <w:rPr>
          <w:rFonts w:ascii="Times New Roman" w:hAnsi="Times New Roman" w:cs="Times New Roman"/>
          <w:sz w:val="24"/>
          <w:szCs w:val="24"/>
        </w:rPr>
      </w:pPr>
    </w:p>
    <w:sectPr w:rsidR="00A94259" w:rsidRPr="0037567C" w:rsidSect="0037567C">
      <w:pgSz w:w="11906" w:h="16838"/>
      <w:pgMar w:top="454" w:right="510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altName w:val="Times New Roman"/>
    <w:charset w:val="CC"/>
    <w:family w:val="auto"/>
    <w:pitch w:val="variable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86CDB"/>
    <w:multiLevelType w:val="hybridMultilevel"/>
    <w:tmpl w:val="AE50D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8F30C4"/>
    <w:multiLevelType w:val="hybridMultilevel"/>
    <w:tmpl w:val="150E30C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 w15:restartNumberingAfterBreak="0">
    <w:nsid w:val="170F478D"/>
    <w:multiLevelType w:val="hybridMultilevel"/>
    <w:tmpl w:val="8286B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F3E56"/>
    <w:multiLevelType w:val="hybridMultilevel"/>
    <w:tmpl w:val="4BFA4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9A648A"/>
    <w:multiLevelType w:val="hybridMultilevel"/>
    <w:tmpl w:val="8286B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C55A68"/>
    <w:multiLevelType w:val="hybridMultilevel"/>
    <w:tmpl w:val="0902E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3D562F"/>
    <w:multiLevelType w:val="hybridMultilevel"/>
    <w:tmpl w:val="FE5A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3510AD"/>
    <w:multiLevelType w:val="hybridMultilevel"/>
    <w:tmpl w:val="EB944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80714"/>
    <w:multiLevelType w:val="hybridMultilevel"/>
    <w:tmpl w:val="5D8666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F75949"/>
    <w:multiLevelType w:val="hybridMultilevel"/>
    <w:tmpl w:val="3AC633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5B411CF6"/>
    <w:multiLevelType w:val="hybridMultilevel"/>
    <w:tmpl w:val="57466A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AD2CFA"/>
    <w:multiLevelType w:val="hybridMultilevel"/>
    <w:tmpl w:val="B34E4F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1272F8"/>
    <w:multiLevelType w:val="hybridMultilevel"/>
    <w:tmpl w:val="AC42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527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9" w15:restartNumberingAfterBreak="0">
    <w:nsid w:val="71151330"/>
    <w:multiLevelType w:val="hybridMultilevel"/>
    <w:tmpl w:val="3402C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FF7F63"/>
    <w:multiLevelType w:val="hybridMultilevel"/>
    <w:tmpl w:val="85E04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7C1723"/>
    <w:multiLevelType w:val="hybridMultilevel"/>
    <w:tmpl w:val="B34E4F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817C66"/>
    <w:multiLevelType w:val="hybridMultilevel"/>
    <w:tmpl w:val="66D0A7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EB29DF"/>
    <w:multiLevelType w:val="hybridMultilevel"/>
    <w:tmpl w:val="1DEAD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16"/>
  </w:num>
  <w:num w:numId="12">
    <w:abstractNumId w:val="21"/>
  </w:num>
  <w:num w:numId="13">
    <w:abstractNumId w:val="19"/>
  </w:num>
  <w:num w:numId="14">
    <w:abstractNumId w:val="15"/>
  </w:num>
  <w:num w:numId="15">
    <w:abstractNumId w:val="9"/>
  </w:num>
  <w:num w:numId="16">
    <w:abstractNumId w:val="10"/>
  </w:num>
  <w:num w:numId="17">
    <w:abstractNumId w:val="22"/>
  </w:num>
  <w:num w:numId="18">
    <w:abstractNumId w:val="7"/>
  </w:num>
  <w:num w:numId="19">
    <w:abstractNumId w:val="5"/>
  </w:num>
  <w:num w:numId="20">
    <w:abstractNumId w:val="20"/>
  </w:num>
  <w:num w:numId="21">
    <w:abstractNumId w:val="13"/>
  </w:num>
  <w:num w:numId="22">
    <w:abstractNumId w:val="4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B"/>
    <w:rsid w:val="000035A8"/>
    <w:rsid w:val="00015B53"/>
    <w:rsid w:val="00021985"/>
    <w:rsid w:val="00053EEC"/>
    <w:rsid w:val="00055434"/>
    <w:rsid w:val="000662A2"/>
    <w:rsid w:val="000B3262"/>
    <w:rsid w:val="000C120D"/>
    <w:rsid w:val="000C4498"/>
    <w:rsid w:val="000C491B"/>
    <w:rsid w:val="000D1778"/>
    <w:rsid w:val="000D21C1"/>
    <w:rsid w:val="00115240"/>
    <w:rsid w:val="00120AB5"/>
    <w:rsid w:val="00135031"/>
    <w:rsid w:val="00144514"/>
    <w:rsid w:val="0017193E"/>
    <w:rsid w:val="00180ED3"/>
    <w:rsid w:val="00184236"/>
    <w:rsid w:val="00194A82"/>
    <w:rsid w:val="001A1F49"/>
    <w:rsid w:val="001A3648"/>
    <w:rsid w:val="001A6973"/>
    <w:rsid w:val="001D12CE"/>
    <w:rsid w:val="001D5742"/>
    <w:rsid w:val="001E42C9"/>
    <w:rsid w:val="001E4A32"/>
    <w:rsid w:val="001F2199"/>
    <w:rsid w:val="001F4E90"/>
    <w:rsid w:val="002035F3"/>
    <w:rsid w:val="002116B0"/>
    <w:rsid w:val="00264D02"/>
    <w:rsid w:val="002813EC"/>
    <w:rsid w:val="002B3497"/>
    <w:rsid w:val="002C531B"/>
    <w:rsid w:val="002E0CE5"/>
    <w:rsid w:val="002E470E"/>
    <w:rsid w:val="002F1677"/>
    <w:rsid w:val="0031055B"/>
    <w:rsid w:val="00321C87"/>
    <w:rsid w:val="00344F26"/>
    <w:rsid w:val="00370FF8"/>
    <w:rsid w:val="0037567C"/>
    <w:rsid w:val="003A4167"/>
    <w:rsid w:val="0040013D"/>
    <w:rsid w:val="00416CA4"/>
    <w:rsid w:val="0043169C"/>
    <w:rsid w:val="00433A55"/>
    <w:rsid w:val="00440CFC"/>
    <w:rsid w:val="00484E73"/>
    <w:rsid w:val="00485B36"/>
    <w:rsid w:val="004869FE"/>
    <w:rsid w:val="00490122"/>
    <w:rsid w:val="004A3372"/>
    <w:rsid w:val="004B5179"/>
    <w:rsid w:val="004D19C2"/>
    <w:rsid w:val="004D2F5A"/>
    <w:rsid w:val="00504E67"/>
    <w:rsid w:val="005138CB"/>
    <w:rsid w:val="00531BCD"/>
    <w:rsid w:val="005552DC"/>
    <w:rsid w:val="005606D6"/>
    <w:rsid w:val="00574A5C"/>
    <w:rsid w:val="0058487C"/>
    <w:rsid w:val="00585F01"/>
    <w:rsid w:val="00591E6F"/>
    <w:rsid w:val="005A2DE8"/>
    <w:rsid w:val="005A60CC"/>
    <w:rsid w:val="005B3329"/>
    <w:rsid w:val="005D2CB3"/>
    <w:rsid w:val="00601E1F"/>
    <w:rsid w:val="0060373B"/>
    <w:rsid w:val="00644E32"/>
    <w:rsid w:val="00674DDC"/>
    <w:rsid w:val="00687089"/>
    <w:rsid w:val="00692C6D"/>
    <w:rsid w:val="006B4AD7"/>
    <w:rsid w:val="006B4BF3"/>
    <w:rsid w:val="006F0D0C"/>
    <w:rsid w:val="006F157C"/>
    <w:rsid w:val="00703472"/>
    <w:rsid w:val="00751D62"/>
    <w:rsid w:val="007726E8"/>
    <w:rsid w:val="00775CDC"/>
    <w:rsid w:val="00780B8E"/>
    <w:rsid w:val="00792063"/>
    <w:rsid w:val="00801CA2"/>
    <w:rsid w:val="00802030"/>
    <w:rsid w:val="0082054E"/>
    <w:rsid w:val="008363C4"/>
    <w:rsid w:val="00846F58"/>
    <w:rsid w:val="00861DCE"/>
    <w:rsid w:val="00863088"/>
    <w:rsid w:val="0086344C"/>
    <w:rsid w:val="008955EB"/>
    <w:rsid w:val="00895D45"/>
    <w:rsid w:val="009011AB"/>
    <w:rsid w:val="00901E24"/>
    <w:rsid w:val="00914221"/>
    <w:rsid w:val="00966891"/>
    <w:rsid w:val="00992FD8"/>
    <w:rsid w:val="009A0D96"/>
    <w:rsid w:val="009D0B85"/>
    <w:rsid w:val="009F219C"/>
    <w:rsid w:val="009F50C8"/>
    <w:rsid w:val="00A043E2"/>
    <w:rsid w:val="00A151E1"/>
    <w:rsid w:val="00A2160F"/>
    <w:rsid w:val="00A260AF"/>
    <w:rsid w:val="00A361A1"/>
    <w:rsid w:val="00A63EAA"/>
    <w:rsid w:val="00A64C84"/>
    <w:rsid w:val="00A76F74"/>
    <w:rsid w:val="00A83D96"/>
    <w:rsid w:val="00A877CB"/>
    <w:rsid w:val="00A90884"/>
    <w:rsid w:val="00A94259"/>
    <w:rsid w:val="00AA0FD7"/>
    <w:rsid w:val="00AA5F4B"/>
    <w:rsid w:val="00AC0AFA"/>
    <w:rsid w:val="00AC16C4"/>
    <w:rsid w:val="00B421DD"/>
    <w:rsid w:val="00B470F7"/>
    <w:rsid w:val="00BD3A61"/>
    <w:rsid w:val="00BE18F2"/>
    <w:rsid w:val="00BF24DA"/>
    <w:rsid w:val="00BF5357"/>
    <w:rsid w:val="00BF7218"/>
    <w:rsid w:val="00C01AFA"/>
    <w:rsid w:val="00C01B7E"/>
    <w:rsid w:val="00C15E67"/>
    <w:rsid w:val="00C61E1A"/>
    <w:rsid w:val="00C71D77"/>
    <w:rsid w:val="00C73ECE"/>
    <w:rsid w:val="00C75749"/>
    <w:rsid w:val="00C81D69"/>
    <w:rsid w:val="00C90430"/>
    <w:rsid w:val="00C94B9D"/>
    <w:rsid w:val="00CC47DE"/>
    <w:rsid w:val="00CD65F3"/>
    <w:rsid w:val="00CF02CB"/>
    <w:rsid w:val="00D27E1F"/>
    <w:rsid w:val="00D300D3"/>
    <w:rsid w:val="00D32341"/>
    <w:rsid w:val="00D50A9A"/>
    <w:rsid w:val="00D81C92"/>
    <w:rsid w:val="00DA4565"/>
    <w:rsid w:val="00DB3931"/>
    <w:rsid w:val="00DE2A83"/>
    <w:rsid w:val="00DE4435"/>
    <w:rsid w:val="00DF6F0D"/>
    <w:rsid w:val="00E07FDA"/>
    <w:rsid w:val="00E22109"/>
    <w:rsid w:val="00E50C81"/>
    <w:rsid w:val="00E61E53"/>
    <w:rsid w:val="00E749D2"/>
    <w:rsid w:val="00E82393"/>
    <w:rsid w:val="00EB6236"/>
    <w:rsid w:val="00EC419E"/>
    <w:rsid w:val="00ED48F8"/>
    <w:rsid w:val="00ED67D1"/>
    <w:rsid w:val="00EE13D9"/>
    <w:rsid w:val="00EE3A37"/>
    <w:rsid w:val="00F119BB"/>
    <w:rsid w:val="00F165AF"/>
    <w:rsid w:val="00F22833"/>
    <w:rsid w:val="00F34FD2"/>
    <w:rsid w:val="00F45191"/>
    <w:rsid w:val="00F70349"/>
    <w:rsid w:val="00FB01F8"/>
    <w:rsid w:val="00FC1903"/>
    <w:rsid w:val="00FC6891"/>
    <w:rsid w:val="00FE3B82"/>
    <w:rsid w:val="00FE5A10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63130-FF3A-4301-B130-82E5C24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514"/>
  </w:style>
  <w:style w:type="paragraph" w:styleId="3">
    <w:name w:val="heading 3"/>
    <w:basedOn w:val="a0"/>
    <w:next w:val="a0"/>
    <w:link w:val="30"/>
    <w:uiPriority w:val="9"/>
    <w:qFormat/>
    <w:rsid w:val="001A1F4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61A1"/>
    <w:pPr>
      <w:ind w:left="720"/>
      <w:contextualSpacing/>
    </w:pPr>
  </w:style>
  <w:style w:type="table" w:styleId="a5">
    <w:name w:val="Table Grid"/>
    <w:basedOn w:val="a2"/>
    <w:uiPriority w:val="39"/>
    <w:rsid w:val="00EB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f2e5eaf1f221">
    <w:name w:val="Оceсf1нedоeeвe2нedоeeйe9 тf2еe5кeaсf1тf2 (2)1"/>
    <w:basedOn w:val="a0"/>
    <w:rsid w:val="00055434"/>
    <w:pPr>
      <w:shd w:val="clear" w:color="auto" w:fill="FFFFFF"/>
      <w:autoSpaceDE w:val="0"/>
      <w:spacing w:before="240" w:after="240" w:line="346" w:lineRule="exact"/>
      <w:ind w:hanging="520"/>
    </w:pPr>
    <w:rPr>
      <w:rFonts w:ascii="Arial" w:eastAsia="Times New Roman" w:hAnsi="Arial" w:cs="Arial"/>
      <w:color w:val="000000"/>
      <w:kern w:val="1"/>
      <w:sz w:val="28"/>
      <w:szCs w:val="28"/>
      <w:lang w:eastAsia="zh-CN"/>
    </w:rPr>
  </w:style>
  <w:style w:type="paragraph" w:customStyle="1" w:styleId="a">
    <w:name w:val="Перечень номер"/>
    <w:basedOn w:val="a0"/>
    <w:next w:val="a0"/>
    <w:qFormat/>
    <w:rsid w:val="005A2DE8"/>
    <w:pPr>
      <w:numPr>
        <w:numId w:val="2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ef1edeee2edeee9f2e5eaf1f22">
    <w:name w:val="Оceсf1нedоeeвe2нedоeeйe9 тf2еe5кeaсf1тf2 (2)_"/>
    <w:basedOn w:val="a1"/>
    <w:rsid w:val="00A94259"/>
    <w:rPr>
      <w:rFonts w:ascii="Arial" w:hAnsi="Arial" w:cs="Arial"/>
      <w:sz w:val="28"/>
      <w:szCs w:val="28"/>
    </w:rPr>
  </w:style>
  <w:style w:type="character" w:customStyle="1" w:styleId="d1edeef1eae0">
    <w:name w:val="Сd1нedоeeсf1кeaаe0_"/>
    <w:basedOn w:val="a1"/>
    <w:rsid w:val="00A94259"/>
    <w:rPr>
      <w:rFonts w:ascii="Arial" w:hAnsi="Arial" w:cs="Arial"/>
      <w:sz w:val="28"/>
      <w:szCs w:val="28"/>
    </w:rPr>
  </w:style>
  <w:style w:type="paragraph" w:customStyle="1" w:styleId="1">
    <w:name w:val="Абзац списка1"/>
    <w:basedOn w:val="a0"/>
    <w:rsid w:val="00A94259"/>
    <w:pPr>
      <w:suppressAutoHyphens/>
      <w:spacing w:after="200" w:line="276" w:lineRule="auto"/>
      <w:ind w:left="720"/>
      <w:contextualSpacing/>
    </w:pPr>
    <w:rPr>
      <w:rFonts w:ascii="Calibri" w:eastAsia="Calibri" w:hAnsi="Calibri" w:cs="font202"/>
      <w:kern w:val="1"/>
      <w:lang w:eastAsia="zh-CN"/>
    </w:rPr>
  </w:style>
  <w:style w:type="paragraph" w:customStyle="1" w:styleId="d1edeef1eae01">
    <w:name w:val="Сd1нedоeeсf1кeaаe01"/>
    <w:basedOn w:val="a0"/>
    <w:rsid w:val="00A94259"/>
    <w:pPr>
      <w:shd w:val="clear" w:color="auto" w:fill="FFFFFF"/>
      <w:autoSpaceDE w:val="0"/>
      <w:spacing w:after="240" w:line="346" w:lineRule="exact"/>
      <w:jc w:val="both"/>
    </w:pPr>
    <w:rPr>
      <w:rFonts w:ascii="Arial" w:eastAsia="Times New Roman" w:hAnsi="Arial" w:cs="Arial"/>
      <w:color w:val="000000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1A1F49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64E7-AEC5-45D6-B66E-153180F3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acer</cp:lastModifiedBy>
  <cp:revision>2</cp:revision>
  <dcterms:created xsi:type="dcterms:W3CDTF">2021-01-24T19:13:00Z</dcterms:created>
  <dcterms:modified xsi:type="dcterms:W3CDTF">2021-01-24T19:13:00Z</dcterms:modified>
</cp:coreProperties>
</file>