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296"/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4"/>
        <w:gridCol w:w="222"/>
      </w:tblGrid>
      <w:tr w:rsidR="003A1C30" w:rsidRPr="00BB3B54" w:rsidTr="003A1C30">
        <w:trPr>
          <w:trHeight w:val="1550"/>
        </w:trPr>
        <w:tc>
          <w:tcPr>
            <w:tcW w:w="9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pPr w:leftFromText="180" w:rightFromText="180" w:vertAnchor="text" w:horzAnchor="margin" w:tblpY="296"/>
              <w:tblW w:w="9918" w:type="dxa"/>
              <w:tblLook w:val="04A0" w:firstRow="1" w:lastRow="0" w:firstColumn="1" w:lastColumn="0" w:noHBand="0" w:noVBand="1"/>
            </w:tblPr>
            <w:tblGrid>
              <w:gridCol w:w="7225"/>
              <w:gridCol w:w="2693"/>
            </w:tblGrid>
            <w:tr w:rsidR="003A1C30" w:rsidRPr="00BB3B54" w:rsidTr="00A540EC">
              <w:trPr>
                <w:trHeight w:val="1550"/>
              </w:trPr>
              <w:tc>
                <w:tcPr>
                  <w:tcW w:w="9918" w:type="dxa"/>
                  <w:gridSpan w:val="2"/>
                  <w:shd w:val="clear" w:color="auto" w:fill="auto"/>
                </w:tcPr>
                <w:p w:rsidR="003A1C30" w:rsidRPr="00BB3B54" w:rsidRDefault="003A1C30" w:rsidP="00A540EC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</w:pPr>
                  <w:r w:rsidRPr="00BB3B54">
                    <w:rPr>
                      <w:rFonts w:ascii="Times New Roman" w:hAnsi="Times New Roman"/>
                      <w:color w:val="000000"/>
                      <w:sz w:val="28"/>
                      <w:szCs w:val="28"/>
                    </w:rPr>
                    <w:t>ОМС «Управление образования города Каменска-Уральского»</w:t>
                  </w:r>
                </w:p>
                <w:p w:rsidR="003A1C30" w:rsidRPr="00BB3B54" w:rsidRDefault="003A1C30" w:rsidP="00A54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BB3B54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 xml:space="preserve">муниципальное автономное общеобразовательное учреждение </w:t>
                  </w:r>
                </w:p>
                <w:p w:rsidR="003A1C30" w:rsidRPr="00BB3B54" w:rsidRDefault="003A1C30" w:rsidP="00A540E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</w:pPr>
                  <w:r w:rsidRPr="00BB3B54">
                    <w:rPr>
                      <w:rFonts w:ascii="Times New Roman" w:eastAsia="Times New Roman" w:hAnsi="Times New Roman"/>
                      <w:color w:val="000000"/>
                      <w:sz w:val="28"/>
                      <w:szCs w:val="24"/>
                      <w:lang w:eastAsia="ru-RU"/>
                    </w:rPr>
                    <w:t>«Средняя общеобразовательная школа № 19»</w:t>
                  </w:r>
                </w:p>
                <w:p w:rsidR="003A1C30" w:rsidRPr="00BB3B54" w:rsidRDefault="003A1C30" w:rsidP="00A540E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</w:p>
              </w:tc>
            </w:tr>
            <w:tr w:rsidR="003A1C30" w:rsidRPr="00BB3B54" w:rsidTr="00A540EC">
              <w:trPr>
                <w:trHeight w:val="1550"/>
              </w:trPr>
              <w:tc>
                <w:tcPr>
                  <w:tcW w:w="7225" w:type="dxa"/>
                  <w:shd w:val="clear" w:color="auto" w:fill="auto"/>
                </w:tcPr>
                <w:p w:rsidR="003A1C30" w:rsidRPr="00BB3B54" w:rsidRDefault="003A1C30" w:rsidP="00A540EC">
                  <w:pPr>
                    <w:spacing w:after="0" w:line="240" w:lineRule="auto"/>
                    <w:rPr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  <w:shd w:val="clear" w:color="auto" w:fill="auto"/>
                </w:tcPr>
                <w:p w:rsidR="003A1C30" w:rsidRPr="00BB3B54" w:rsidRDefault="003A1C30" w:rsidP="00A540E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BB3B54"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>Утверждена</w:t>
                  </w:r>
                </w:p>
                <w:p w:rsidR="003A1C30" w:rsidRPr="00BB3B54" w:rsidRDefault="003A1C30" w:rsidP="00A540E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BB3B54"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 xml:space="preserve">Приказом директора </w:t>
                  </w:r>
                </w:p>
                <w:p w:rsidR="003A1C30" w:rsidRPr="00BB3B54" w:rsidRDefault="003A1C30" w:rsidP="00A540EC">
                  <w:pPr>
                    <w:widowControl w:val="0"/>
                    <w:spacing w:after="0" w:line="240" w:lineRule="auto"/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</w:pPr>
                  <w:r w:rsidRPr="00BB3B54">
                    <w:rPr>
                      <w:rFonts w:ascii="Times New Roman" w:eastAsia="Courier New" w:hAnsi="Times New Roman"/>
                      <w:color w:val="000000"/>
                      <w:sz w:val="24"/>
                      <w:szCs w:val="24"/>
                      <w:lang w:bidi="ru-RU"/>
                    </w:rPr>
                    <w:t>Средней школы № 19</w:t>
                  </w:r>
                </w:p>
                <w:p w:rsidR="003A1C30" w:rsidRPr="00BB3B54" w:rsidRDefault="003A1C30" w:rsidP="00A540EC">
                  <w:pPr>
                    <w:spacing w:after="0" w:line="240" w:lineRule="auto"/>
                    <w:rPr>
                      <w:b/>
                      <w:color w:val="000000"/>
                      <w:sz w:val="24"/>
                      <w:szCs w:val="24"/>
                    </w:rPr>
                  </w:pPr>
                  <w:r w:rsidRPr="009D6638">
                    <w:rPr>
                      <w:rFonts w:ascii="Times New Roman" w:hAnsi="Times New Roman"/>
                      <w:sz w:val="24"/>
                    </w:rPr>
                    <w:t>№ 258/1 от 31.08.2020г</w:t>
                  </w:r>
                  <w:r w:rsidRPr="00BB3B54">
                    <w:rPr>
                      <w:b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3A1C30" w:rsidRPr="00BB3B54" w:rsidRDefault="003A1C30" w:rsidP="00A540EC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A1C30" w:rsidRPr="00BB3B54" w:rsidRDefault="003A1C30" w:rsidP="00A540EC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3A1C30" w:rsidRPr="00BB3B54" w:rsidRDefault="003A1C30" w:rsidP="003A1C3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color w:val="000000"/>
          <w:kern w:val="1"/>
          <w:sz w:val="24"/>
          <w:szCs w:val="24"/>
          <w:lang w:eastAsia="hi-IN" w:bidi="hi-IN"/>
        </w:rPr>
      </w:pPr>
    </w:p>
    <w:p w:rsidR="003A1C30" w:rsidRPr="00BB3B54" w:rsidRDefault="003A1C30" w:rsidP="003A1C3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color w:val="000000"/>
          <w:kern w:val="1"/>
          <w:sz w:val="24"/>
          <w:szCs w:val="24"/>
          <w:lang w:eastAsia="hi-IN" w:bidi="hi-IN"/>
        </w:rPr>
      </w:pPr>
    </w:p>
    <w:p w:rsidR="003A1C30" w:rsidRPr="00BB3B54" w:rsidRDefault="003A1C30" w:rsidP="003A1C3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color w:val="000000"/>
          <w:kern w:val="1"/>
          <w:sz w:val="24"/>
          <w:szCs w:val="24"/>
          <w:lang w:eastAsia="hi-IN" w:bidi="hi-IN"/>
        </w:rPr>
      </w:pPr>
    </w:p>
    <w:p w:rsidR="003A1C30" w:rsidRPr="00BB3B54" w:rsidRDefault="003A1C30" w:rsidP="003A1C3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color w:val="000000"/>
          <w:kern w:val="1"/>
          <w:sz w:val="24"/>
          <w:szCs w:val="24"/>
          <w:lang w:eastAsia="hi-IN" w:bidi="hi-IN"/>
        </w:rPr>
      </w:pPr>
    </w:p>
    <w:p w:rsidR="003A1C30" w:rsidRPr="00BB3B54" w:rsidRDefault="003A1C30" w:rsidP="003A1C30">
      <w:pPr>
        <w:widowControl w:val="0"/>
        <w:suppressAutoHyphens/>
        <w:spacing w:after="0" w:line="240" w:lineRule="auto"/>
        <w:rPr>
          <w:rFonts w:ascii="Liberation Serif" w:eastAsia="DejaVu Sans" w:hAnsi="Liberation Serif" w:cs="DejaVu Sans"/>
          <w:color w:val="000000"/>
          <w:kern w:val="1"/>
          <w:sz w:val="24"/>
          <w:szCs w:val="24"/>
          <w:lang w:eastAsia="hi-IN" w:bidi="hi-IN"/>
        </w:rPr>
      </w:pPr>
    </w:p>
    <w:p w:rsidR="003A1C30" w:rsidRPr="00BB3B54" w:rsidRDefault="003A1C30" w:rsidP="003A1C30">
      <w:pPr>
        <w:spacing w:after="0" w:line="240" w:lineRule="auto"/>
        <w:rPr>
          <w:color w:val="000000"/>
          <w:sz w:val="28"/>
          <w:szCs w:val="28"/>
        </w:rPr>
      </w:pPr>
      <w:r w:rsidRPr="00BB3B54">
        <w:rPr>
          <w:color w:val="000000"/>
          <w:sz w:val="24"/>
          <w:szCs w:val="24"/>
        </w:rPr>
        <w:t xml:space="preserve">                          </w:t>
      </w:r>
      <w:r w:rsidRPr="00BB3B54">
        <w:rPr>
          <w:color w:val="000000"/>
          <w:sz w:val="28"/>
          <w:szCs w:val="28"/>
        </w:rPr>
        <w:t xml:space="preserve"> </w:t>
      </w:r>
    </w:p>
    <w:p w:rsidR="003A1C30" w:rsidRPr="00BB3B54" w:rsidRDefault="003A1C30" w:rsidP="003A1C30">
      <w:pPr>
        <w:spacing w:after="0" w:line="240" w:lineRule="auto"/>
        <w:rPr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jc w:val="center"/>
        <w:rPr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3A1C30" w:rsidRPr="00BB3B54" w:rsidRDefault="003A1C30" w:rsidP="003A1C30">
      <w:pPr>
        <w:spacing w:after="0" w:line="240" w:lineRule="auto"/>
        <w:jc w:val="center"/>
        <w:rPr>
          <w:color w:val="000000"/>
          <w:sz w:val="24"/>
          <w:szCs w:val="24"/>
        </w:rPr>
      </w:pPr>
    </w:p>
    <w:p w:rsidR="003A1C30" w:rsidRPr="00BB3B54" w:rsidRDefault="003A1C30" w:rsidP="003A1C3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3B54">
        <w:rPr>
          <w:rFonts w:ascii="Times New Roman" w:hAnsi="Times New Roman"/>
          <w:color w:val="000000"/>
          <w:sz w:val="28"/>
          <w:szCs w:val="28"/>
        </w:rPr>
        <w:t>Рабочая программа по предмету:</w:t>
      </w:r>
    </w:p>
    <w:p w:rsidR="003A1C30" w:rsidRPr="00BB3B54" w:rsidRDefault="003A1C30" w:rsidP="003A1C3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/>
        <w:jc w:val="center"/>
        <w:rPr>
          <w:rFonts w:ascii="Times New Roman" w:hAnsi="Times New Roman"/>
          <w:color w:val="000000"/>
          <w:sz w:val="36"/>
          <w:szCs w:val="28"/>
        </w:rPr>
      </w:pPr>
      <w:r>
        <w:rPr>
          <w:rFonts w:ascii="Times New Roman" w:hAnsi="Times New Roman"/>
          <w:color w:val="000000"/>
          <w:sz w:val="36"/>
          <w:szCs w:val="28"/>
        </w:rPr>
        <w:t>Основы безопасности жизнедеятельности</w:t>
      </w:r>
    </w:p>
    <w:p w:rsidR="003A1C30" w:rsidRPr="00BB3B54" w:rsidRDefault="003A1C30" w:rsidP="003A1C30">
      <w:pPr>
        <w:spacing w:after="0"/>
        <w:jc w:val="center"/>
        <w:rPr>
          <w:rFonts w:ascii="Times New Roman" w:hAnsi="Times New Roman"/>
          <w:color w:val="000000"/>
          <w:sz w:val="36"/>
          <w:szCs w:val="28"/>
        </w:rPr>
      </w:pPr>
      <w:r w:rsidRPr="00BB3B54">
        <w:rPr>
          <w:rFonts w:ascii="Times New Roman" w:hAnsi="Times New Roman"/>
          <w:color w:val="000000"/>
          <w:sz w:val="36"/>
          <w:szCs w:val="28"/>
        </w:rPr>
        <w:t>5-</w:t>
      </w:r>
      <w:r>
        <w:rPr>
          <w:rFonts w:ascii="Times New Roman" w:hAnsi="Times New Roman"/>
          <w:color w:val="000000"/>
          <w:sz w:val="36"/>
          <w:szCs w:val="28"/>
        </w:rPr>
        <w:t xml:space="preserve">7 </w:t>
      </w:r>
      <w:r w:rsidRPr="00BB3B54">
        <w:rPr>
          <w:rFonts w:ascii="Times New Roman" w:hAnsi="Times New Roman"/>
          <w:color w:val="000000"/>
          <w:sz w:val="36"/>
          <w:szCs w:val="28"/>
        </w:rPr>
        <w:t>класс</w:t>
      </w:r>
    </w:p>
    <w:p w:rsidR="003A1C30" w:rsidRPr="00BB3B54" w:rsidRDefault="003A1C30" w:rsidP="003A1C30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A1C30" w:rsidRPr="00BB3B54" w:rsidRDefault="003A1C30" w:rsidP="003A1C3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</w:p>
    <w:p w:rsidR="003A1C30" w:rsidRPr="00BB3B54" w:rsidRDefault="003A1C30" w:rsidP="003A1C3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</w:p>
    <w:p w:rsidR="003A1C30" w:rsidRPr="00BB3B54" w:rsidRDefault="003A1C30" w:rsidP="003A1C30">
      <w:pPr>
        <w:widowControl w:val="0"/>
        <w:suppressAutoHyphens/>
        <w:spacing w:after="0" w:line="240" w:lineRule="auto"/>
        <w:rPr>
          <w:rFonts w:ascii="Times New Roman" w:eastAsia="DejaVu Sans" w:hAnsi="Times New Roman"/>
          <w:color w:val="000000"/>
          <w:kern w:val="1"/>
          <w:sz w:val="24"/>
          <w:szCs w:val="24"/>
          <w:lang w:eastAsia="hi-IN" w:bidi="hi-IN"/>
        </w:rPr>
      </w:pPr>
    </w:p>
    <w:p w:rsidR="003A1C30" w:rsidRPr="00BB3B54" w:rsidRDefault="003A1C30" w:rsidP="003A1C30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 w:rsidRPr="00BB3B54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3A1C30" w:rsidRPr="00BB3B54" w:rsidRDefault="003A1C30" w:rsidP="003A1C30">
      <w:pPr>
        <w:spacing w:after="0" w:line="240" w:lineRule="auto"/>
        <w:ind w:left="2832" w:firstLine="708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ind w:left="2832" w:firstLine="708"/>
        <w:rPr>
          <w:rFonts w:ascii="Times New Roman" w:hAnsi="Times New Roman"/>
          <w:color w:val="000000"/>
          <w:sz w:val="28"/>
          <w:szCs w:val="28"/>
        </w:rPr>
      </w:pPr>
    </w:p>
    <w:p w:rsidR="003A1C30" w:rsidRPr="00BB3B54" w:rsidRDefault="003A1C30" w:rsidP="003A1C30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B3B54">
        <w:rPr>
          <w:rFonts w:ascii="Times New Roman" w:hAnsi="Times New Roman"/>
          <w:color w:val="000000"/>
          <w:sz w:val="28"/>
          <w:szCs w:val="28"/>
        </w:rPr>
        <w:t>Каменск-Уральский</w:t>
      </w:r>
    </w:p>
    <w:p w:rsidR="003A1C30" w:rsidRDefault="003A1C30">
      <w:pPr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br w:type="page"/>
      </w:r>
    </w:p>
    <w:p w:rsidR="00E77EA5" w:rsidRPr="003A1C30" w:rsidRDefault="00E77EA5" w:rsidP="00E77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8"/>
          <w:szCs w:val="24"/>
        </w:rPr>
      </w:pPr>
      <w:r w:rsidRPr="003A1C30">
        <w:rPr>
          <w:rFonts w:ascii="Times New Roman" w:eastAsia="Calibri" w:hAnsi="Times New Roman" w:cs="Times New Roman"/>
          <w:b/>
          <w:sz w:val="28"/>
          <w:szCs w:val="24"/>
        </w:rPr>
        <w:lastRenderedPageBreak/>
        <w:t>Планируемые результаты освоения учебного предмета</w:t>
      </w:r>
    </w:p>
    <w:p w:rsidR="002E17D8" w:rsidRDefault="002E17D8" w:rsidP="002E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E17D8" w:rsidRPr="00E77EA5" w:rsidRDefault="002E17D8" w:rsidP="002E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Личностные результаты </w:t>
      </w:r>
    </w:p>
    <w:p w:rsidR="002E17D8" w:rsidRPr="00E77EA5" w:rsidRDefault="002E17D8" w:rsidP="002E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1.         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народа). </w:t>
      </w:r>
    </w:p>
    <w:p w:rsidR="002E17D8" w:rsidRPr="00E77EA5" w:rsidRDefault="002E17D8" w:rsidP="002E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2.         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2E17D8" w:rsidRPr="00E77EA5" w:rsidRDefault="002E17D8" w:rsidP="002E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        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2E17D8" w:rsidRPr="00E77EA5" w:rsidRDefault="002E17D8" w:rsidP="002E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4.         Освоенность социальных норм, правил поведения, ролей и форм социальной жизни в группах и сообществах. </w:t>
      </w:r>
    </w:p>
    <w:p w:rsidR="002E17D8" w:rsidRPr="00E77EA5" w:rsidRDefault="002E17D8" w:rsidP="002E1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5.         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2E17D8" w:rsidRDefault="002E17D8" w:rsidP="00E77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7EA5" w:rsidRPr="00E77EA5" w:rsidRDefault="00E77EA5" w:rsidP="00E77EA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Выпускник научится: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условия экологической безопасности;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использовать знания о предельно допустимых концентрациях вредных веществ в атмосфере, воде и почве;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безопасно, использовать бытовые приборы контроля качества окружающей среды и продуктов питания;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бытовые приборы;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средства бытовой химии;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средства коммуникации;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опасные ситуации криминогенного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предвидеть причины возникновения возможных опасных ситуаций криминогенного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на улице;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в подъезде;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в лифте;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в криминогенной ситуации в квартире;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при карманной краже;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способы самозащиты при попытке мошенничества;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дорожного движения;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действовать при пожаре;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средства индивидуальной защиты при пожаре;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применять первичные средства пожаротушения;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соблюдать правила безопасности дорожного движения пешехода;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соблюдать правила безопасности дорожного движения велосипедиста;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соблюдать правила безопасности дорожного движения пассажира транспортного средства правила поведения на транспорте (наземном, в том числе железнодорожном, воздушном и водном);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причины и последствия опасных ситуаций на воде;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вести у воды и на воде;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использовать средства и способы само- и взаимопомощи на воде;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причины и последствия опасных ситуаций в туристических походах;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готовиться к туристическим походам;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вести в туристических походах;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ориентироваться на местности;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добывать и поддерживать огонь в автономных условиях;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добывать и очищать воду в автономных условиях;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добывать и готовить пищу в автономных условиях; сооружать (обустраивать) временное жилище в автономных условиях;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подавать сигналы бедствия и отвечать на них;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предвидеть опасности и правильно действовать в случае чрезвычайных ситуаций природного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мероприятия по защите населения от чрезвычайных ситуаций природного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безопасно использовать средства индивидуальной защиты;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предвидеть опасности и правильно действовать в чрезвычайных ситуациях техногенного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мероприятия по защите населения от чрезвычайных ситуаций техногенного характера;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действовать по сигналу «Внимание всем!»;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средства индивидуальной и коллективной защиты;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комплектовать минимально необходимый набор вещей (документов, продуктов) в случае эвакуации;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мероприятия по защите населения от терроризма, экстремизма, наркотизма;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и характеризовать опасные ситуации в местах большого скопления людей;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предвидеть причины возникновения возможных опасных ситуаций в местах большого скопления людей;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ситуацию и безопасно действовать в местах массового скопления людей;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оповещать (вызывать) экстренные службы при чрезвычайной ситуации;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мероприятия и факторы, укрепляющие и разрушающие здоровье;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планировать профилактические мероприятия по сохранению и укреплению своего здоровья;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выявлять мероприятия и факторы, потенциально опасные для здоровья;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использовать ресурсы интернета;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анализировать состояние своего здоровья;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определять состояния оказания неотложной помощи;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использовать алгоритм действий по оказанию первой помощи;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средства оказания первой помощи;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наружном и внутреннем кровотечении;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извлекать инородное тело из верхних дыхательных путей;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ушибах;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растяжениях;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вывихах;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переломах;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ожогах;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отморожениях и общем переохлаждении;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отравлениях;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тепловом (солнечном) ударе;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укусе насекомых и змей.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Выпускник получит возможность научиться: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безопасно использовать средства индивидуальной защиты велосипедиста;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классифицировать и характеризовать причины и последствия опасных ситуаций в туристических поездках;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готовиться к туристическим поездкам;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адекватно оценивать ситуацию и безопасно вести в туристических поездках;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анализировать последствия возможных опасных ситуаций в местах большого скопления людей;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анализировать последствия возможных опасных ситуаций криминогенного характера;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безопасно вести и применять права покупателя;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анализировать последствия проявления терроризма, экстремизма, наркотизма;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предвидеть пути и средства возможного вовлечения в террористическую, экстремистскую и наркотическую деятельность; анализировать влияние вредных привычек и факторов и на состояние своего здоровья;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характеризовать роль семьи в жизни личности и общества и ее влияние на здоровье человека;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классифицировать основные правовые аспекты оказания первой помощи;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оказывать первую помощь при не инфекционных заболеваниях;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оказывать первую помощь при инфекционных заболеваниях;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оказывать первую помощь при остановке сердечной деятельности;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lastRenderedPageBreak/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оказывать первую помощь при коме;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оказывать первую помощь при поражении электрическим током;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усваивать приемы действий в различных опасных и чрезвычайных ситуациях;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7EA5">
        <w:rPr>
          <w:rFonts w:ascii="Times New Roman" w:eastAsia="Calibri" w:hAnsi="Times New Roman" w:cs="Times New Roman"/>
          <w:sz w:val="24"/>
          <w:szCs w:val="24"/>
        </w:rPr>
        <w:t>•</w:t>
      </w:r>
      <w:r w:rsidRPr="00E77EA5">
        <w:rPr>
          <w:rFonts w:ascii="Times New Roman" w:eastAsia="Calibri" w:hAnsi="Times New Roman" w:cs="Times New Roman"/>
          <w:sz w:val="24"/>
          <w:szCs w:val="24"/>
        </w:rPr>
        <w:tab/>
        <w:t>творчески решать моделируемые ситуации и практические задачи в области безопасности жизнедеятельности.</w:t>
      </w:r>
    </w:p>
    <w:p w:rsidR="00E77EA5" w:rsidRPr="00E77EA5" w:rsidRDefault="00065A58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5-6 </w:t>
      </w:r>
      <w:r w:rsidR="00E77EA5" w:rsidRPr="00E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дорожного движения;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правила безопасности дорожного движения пешехода;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подавать сигналы бедствия и отвечать на них;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использовать средства индивидуальной защиты; 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действовать по сигналу «Внимание всем!»;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адекватно оценивать ситуацию и безопасно действовать в местах массового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и факторы, укрепляющие и разрушающие здоровье;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нагрузку и профилактические занятия по укреплению здоровья;планировать распорядок дня с учетом нагрузок;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ресурсы интернета;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состояние своего здоровья;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состояния оказания неотложной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классифицировать </w:t>
      </w: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оказания первой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наружном и внутреннем кровотечении;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инородное тело из верхних дыхательных путей;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ушибах;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растяжениях;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вывихах;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переломах;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ожогах;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отморожениях и общем переохлаждении;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отравлениях;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тепловом (солнечном) ударе;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укусе насекомых и змей.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составлять план решения проблемы (выполнения проекта, проведения исследования);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сверять свои действия с целью и, при необходимости, исправлять ошибки самостоятельно.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строить рассуждение от общих закономерностей к частным явлениям и от частных явлений к общим закономерностям;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рассуждение на основе сравнения предметов и явлений, выделяя при этом общие признаки;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строить модель/схему на основе условий задачи и/или способа ее решения;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выражать свое отношение к природе через рисунки, сочинения, модели, проектные работы.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играть определенную роль в совместной деятельности;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E77EA5" w:rsidRPr="00E77EA5" w:rsidRDefault="00065A58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 w:rsidR="00E77EA5"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троить позитивные отношения в процессе учебной и познавательной деятельности;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предлагать альтернативное решение в конфликтной ситуации;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выделять общую точку зрения в дискуссии;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договариваться о правилах и вопросах для обсуждения в соответствии с поставленной перед группой задачей;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77EA5" w:rsidRPr="00E77EA5" w:rsidRDefault="00065A58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7 </w:t>
      </w:r>
      <w:r w:rsidR="00E77EA5" w:rsidRPr="00E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класс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Предметные 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дорожного движения;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пожаре;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защиты при пожаре;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применять первичные средства пожаротушения;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случае чрезвычайных ситуаций природного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природного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безопасно использовать средства индивидуальной защиты; 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опасности и правильно действовать в чрезвычайных ситуациях техногенного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чрезвычайных ситуаций техногенного характера;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действовать по сигналу «Внимание всем!»;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безопасно использовать средства индивидуальной и коллективной защиты;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комплектовать минимально необходимый набор вещей (документов, продуктов) в случае эвакуации;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классифицировать и характеризовать явления терроризма, экстремизма, наркотизма и последствия данных явлений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по защите населения от терроризма, экстремизма, наркотизма;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и характеризовать опасные ситуации в местах большого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предвидеть причины возникновения возможных опасных ситуаций в местах большого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ситуацию и безопасно действовать в местах массового скопления людей;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оповещать (вызывать) экстренные службы при чрезвычайной ситуации;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классифицировать мероприятия и факторы, укрепляющие и разрушающие здоровье;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планировать профилактические мероприятия по сохранению и укреплению своего здоровья;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оценивать нагрузку и профилактические занятия по укреплению здоровья;планировать распорядок дня с учетом нагрузок;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выявлять мероприятия и факторы, потенциально опасные для здоровья;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анализировать состояние своего здоровья;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состояния оказания неотложной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использовать алгоритм действий по оказанию первой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классифицировать </w:t>
      </w: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 оказания первой помощи;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наружном и внутреннем кровотечении;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извлекать инородное тело из верхних дыхательных путей;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ушибах;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растяжениях;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вывихах;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переломах;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ожогах;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отморожениях и общем переохлаждении;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отравлениях;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тепловом (солнечном) ударе;</w:t>
      </w:r>
    </w:p>
    <w:p w:rsidR="00E77EA5" w:rsidRPr="00E77EA5" w:rsidRDefault="00E77EA5" w:rsidP="00065A58">
      <w:pPr>
        <w:numPr>
          <w:ilvl w:val="0"/>
          <w:numId w:val="1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оказывать первую помощь при укусе насекомых и змей.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последствия возможных опасных ситуаций в местах большого скопления людей;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анализировать последствия возможных опасных ситуаций криминогенного характера;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безопасно вести и применять права покупателя;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анализировать последствия проявления терроризма, экстремизма, наркотизма;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предвидеть пути и средства возможного вовлечения в террористическую, экстремистскую и наркотическую деятельность;</w:t>
      </w:r>
      <w:r w:rsidRPr="00E77E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 xml:space="preserve">анализировать влияние вредных привычек и факторов и на состояние своего здоровья;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lastRenderedPageBreak/>
        <w:t xml:space="preserve">характеризовать </w:t>
      </w: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роль семьи в жизни личности и общества и ее влияние на здоровье человека;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классифицировать и характеризовать основные положениязаконодательных актов, регулирующих права и обязанности супругов, и защищающих права ребенка;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классифицировать основные правовые аспекты оказания первой помощи;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первую помощь при не инфекционных заболеваниях;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первую помощь при инфекционных заболеваниях;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оказывать первую помощь при остановке сердечной деятельности;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первую помощь при коме;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оказывать первую помощь при поражении электрическим током; 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Метапредметные 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ставить цель деятельности на основе определенной проблемы и существующих возможностей;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составлять план решения проблемы (выполнения проекта, проведения исследования);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сверять свои действия с целью и, при необходимости, исправлять ошибки самостоятельно.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подбирать слова, соподчиненные ключевому слову, определяющие его признаки и свойства;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Calibri" w:hAnsi="Times New Roman" w:cs="Times New Roman"/>
          <w:bCs/>
          <w:color w:val="000000"/>
          <w:sz w:val="24"/>
          <w:szCs w:val="24"/>
          <w:lang w:eastAsia="ru-RU"/>
        </w:rPr>
        <w:t>выделять явление из общего ряда других явлений;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строить рассуждение от общих закономерностей к частным явлениям и от частных явлений к общим закономерностям;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строить рассуждение на основе сравнения предметов и явлений, выделяя при этом общие признаки;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создавать абстрактный или реальный образ предмета и/или явления;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строить модель/схему на основе условий задачи и/или способа ее решения;</w:t>
      </w:r>
    </w:p>
    <w:p w:rsidR="00E77EA5" w:rsidRPr="00E77EA5" w:rsidRDefault="00E77EA5" w:rsidP="00065A58">
      <w:pPr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       выражать свое отношение к природе через рисунки, сочинения, модели, проектные работы.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Коммуникативные УУД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играть определенную роль в совместной деятельности;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определять свои действия и действия партнера, которые способствовали или препятствовали продуктивной коммуникации;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строить позитивные отношения в процессе учебной и познавательной деятельности;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предлагать альтернативное решение в конфликтной ситуации;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выделять общую точку зрения в дискуссии;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договариваться о правилах и вопросах для обсуждения в соответствии с поставленной перед группой задачей;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организовывать учебное взаимодействие в группе (определять общие цели, распределять роли, договариваться друг с другом и т.д.);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Выпускник сможет: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определять задачу коммуникации и в соответствии с ней отбирать речевые средства;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отбирать и использовать речевые средства в процессе коммуникации с другими людьми (диалог в паре, в малой группе и т. д.);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представлять в устной или письменной форме развернутый план собственной деятельности;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соблюдать нормы публичной речи, регламент в монологе и дискуссии в соответствии с коммуникативной задачей;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высказывать и обосновывать мнение (суждение) и запрашивать мнение партнера в рамках диалога;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принимать решение в ходе диалога и согласовывать его с собеседником;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использовать невербальные средства или наглядные материалы, подготовленные/отобранные под руководством учителя;</w:t>
      </w:r>
    </w:p>
    <w:p w:rsidR="00E77EA5" w:rsidRPr="00E77EA5" w:rsidRDefault="00E77EA5" w:rsidP="00065A5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7EA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•            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E77EA5" w:rsidRPr="00E77EA5" w:rsidRDefault="00E77EA5" w:rsidP="00065A58">
      <w:pPr>
        <w:tabs>
          <w:tab w:val="left" w:pos="284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A5" w:rsidRPr="00E77EA5" w:rsidRDefault="00E77EA5" w:rsidP="00E7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A5" w:rsidRPr="00E77EA5" w:rsidRDefault="00E77EA5" w:rsidP="00E77EA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7EA5" w:rsidRPr="0005483D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before="21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5483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Основное содержание курса</w:t>
      </w:r>
    </w:p>
    <w:p w:rsidR="00E77EA5" w:rsidRPr="0005483D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before="60" w:after="0" w:line="240" w:lineRule="auto"/>
        <w:ind w:left="15" w:right="15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</w:t>
      </w: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Основы безопасности личности, общества и государства</w:t>
      </w:r>
    </w:p>
    <w:p w:rsidR="004E6644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Раздел  </w:t>
      </w: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val="en-US" w:eastAsia="ru-RU"/>
        </w:rPr>
        <w:t>I</w:t>
      </w: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. Основы комплексной безопасности 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Город как среда обитания. Жилище человека, особенности жизнеобеспечения жилища.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Особенности природных условий в городе. Взаимоотношения людей, проживающих в городе и безопасность. Безопасность в повседневной жизни. Дорожное движение, безопасность участников дорожного движения. Пешеход. Безопасность пешехода.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Пассажир. Безопасность пассажира. Водитель. Пожарная безопасность.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Безопасное поведение в бытовых ситуациях. Погодные условия и безопасность человека.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Безопасность на водоемах. Чрезвычайные ситуации природного характера.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Общие правила поведения при ЧС природного характера. Опасные ситуации техногенного характера. Общие правила поведения при ЧС техногенного характера.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Природа и человек. Ориентирование на местности. Определение   своего   местонахождения   и направления движения на местности. Подготовка к выходу на природу. Определение места для бивака и организация бивачных работ. Определение необходимого снаряжения для похода. Общие правила безопасности во время активного отдыха на природе.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Подготовка и проведение пеших походов на равнинной и горной местности. Подготовка и проведение лыжных походов. Водные походы и обеспечение безопасности на воде. Велосипедные походы и безопасность туристов. Основные факторы, оказывающие влияние на безопасность человека в дальнем (внутреннем) и выездном туризме. Акклиматизация человека в различных климатических условиях. Акклиматизация в горной местности. Обеспечение личной безопасности при следовании к местам отдыха наземными видами транспорта. Обеспечение личной безопасности на водном транспорте. Обеспечение личной безопасности на воздушном транспорте.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Автономное существование человека в природе. Добровольная автономия человека в природной среде. Вынужденная автономия человека в природной среде. Обеспечение жизнедеятельности человека в природной среде при автономном существовании.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Опасные погодные явления. Обеспечение безопасности при встрече с дикими животными в природных условиях. Укусы насекомых и защита от них. Клещевой энцефалит и его профилактика.</w:t>
      </w:r>
    </w:p>
    <w:p w:rsidR="004E6644" w:rsidRPr="004E6644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Различные природные явления.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Общая ха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рактеристика природных явлений.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Опасные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чрезвычайные ситуации природного характера.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Землетрясение.  Причины возникн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овения и возможные последствия.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Правила безопасного поведен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ия населения при землетрясении.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Располож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ение вулканов на Земле, извержения вулканов.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Ураган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 и бури, причины их возникновения, возможные последствия. Смерчи.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Наводнения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Виды наводнений и их причины.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Рекомендации населению по действиям при угрозе и во время наводнения.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Сели и их характеристика. Цунами и их характеристика. Снежные лавины.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Лесные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торфяные пожары и их характеристика.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Инфекци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онная заболеваемость людей и защита населения.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Эпизоотии и эпифитотии.</w:t>
      </w:r>
      <w:r w:rsidRPr="004E6644">
        <w:t xml:space="preserve">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Защита населения от последствий землетрясений.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Последствия извержения вулканов. Защита населения.  Оползни и обвалы, их последствия. Защита населения. Защита населения от последствий ураганов и бурь.</w:t>
      </w:r>
    </w:p>
    <w:p w:rsidR="005C75CC" w:rsidRPr="004E6644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Защита населения от последствий наводнений. Защита населения от последствий селевых потоков. Защита населения от цунами. Профилактика лесных и торфяных пожаров, защита населения.</w:t>
      </w:r>
    </w:p>
    <w:p w:rsidR="004E6644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2. Защита населения Российской Федерации от чрезвычайных ситуаций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Антиобщественное поведение и его 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опасность.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чение личной безопасности дома.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Обеспечени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личной безопасности на улице.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Экстремизм и терроризм поня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тия и причины их возникновения.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экстремистской и террористической деятельности.</w:t>
      </w:r>
    </w:p>
    <w:p w:rsidR="00E77EA5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Виды террорист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ических актов и их последствия.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Ответственность несовершеннолетних за антиобщественное поведение и участие в террористической деятельности.</w:t>
      </w:r>
    </w:p>
    <w:p w:rsidR="004E6644" w:rsidRPr="004E6644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Терроризм и факторы риска вовлечения подростка в террористическую и экстремистскую деятельность.</w:t>
      </w:r>
    </w:p>
    <w:p w:rsidR="004E6644" w:rsidRPr="004E6644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5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Роль нравственных позиций и личных качеств подростков в формировании антитеррористического поведения.</w:t>
      </w:r>
    </w:p>
    <w:p w:rsidR="00E77EA5" w:rsidRPr="0005483D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5" w:right="15" w:firstLine="39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Модуль </w:t>
      </w: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II</w:t>
      </w:r>
      <w:r w:rsidRPr="0005483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Здоровый образ жизни и оказание первой медицинской помощи</w:t>
      </w:r>
    </w:p>
    <w:p w:rsidR="005C75CC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3</w:t>
      </w:r>
      <w:r w:rsidR="005C7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 Основы здорового образа </w:t>
      </w: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жизни</w:t>
      </w:r>
      <w:r w:rsidR="005C7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5C75CC" w:rsidRPr="004E6644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 здоровом образе жизни.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Двигательная активность и закаливание организма- необходим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ые условия укрепления здоровья. </w:t>
      </w:r>
      <w:r w:rsidR="005C75CC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Рациональное питание. Гигиена питание.</w:t>
      </w:r>
    </w:p>
    <w:p w:rsidR="005C75CC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Вредные привычки и и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х влияние на здоровье человека.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Здоровый образ жизни и профилактика вредных привычек.</w:t>
      </w:r>
    </w:p>
    <w:p w:rsidR="004E6644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  образ   жизн</w:t>
      </w:r>
      <w:r w:rsidR="004E6644"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  и   профилактика утомления. </w:t>
      </w: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</w:t>
      </w:r>
      <w:r w:rsidR="004E6644"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 и его влияние на здоровье. </w:t>
      </w: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неблагоприятной окружаю</w:t>
      </w:r>
      <w:r w:rsid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щей среды на здоровье человека. </w:t>
      </w: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социальной среды н</w:t>
      </w:r>
      <w:r w:rsidR="004E6644"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развитие и здоровье человека. </w:t>
      </w: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Влияние наркотиков и других психоактивных веществ на здоровье человека. Профилактика употребления наркотиков и других психоактивных веществ.</w:t>
      </w:r>
      <w:r w:rsidR="004E6644"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Психологическая уравновешенность.</w:t>
      </w:r>
    </w:p>
    <w:p w:rsidR="005C75CC" w:rsidRPr="0044080D" w:rsidRDefault="004E6644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42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Стресс и его влияние на человека. Анатомо-физиологические особенности человека в подростковом возрасте.</w:t>
      </w:r>
    </w:p>
    <w:p w:rsidR="005C75CC" w:rsidRDefault="00E77EA5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" w:firstLine="40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Раздел 4. Основы медицинских знаний и оказание пер</w:t>
      </w:r>
      <w:r w:rsidRPr="0005483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softHyphen/>
        <w:t>вой медицинской помощи</w:t>
      </w:r>
      <w:r w:rsidR="005C75CC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4E6644" w:rsidRPr="004E6644" w:rsidRDefault="005C75CC" w:rsidP="00065A5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" w:firstLine="405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Первая помощи пр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различных видах повреждений.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первой помощи пр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и различных видах повреждений.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Перва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я помощь при ушибах, ссадинах.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ой помощи при ушибах, ссадинах.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Первая помощь при отравлениях. Оказание первой помощи при отравлениях.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Личная гигиена и оказание первой    помо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щи в природных условиях.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ание первой помощи при травмах.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первой помощи при тепловом и солнеч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ном ударе, отморожении и ожоге. </w:t>
      </w:r>
      <w:r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Оказание первой помощи при укусах змей и насекомых.</w:t>
      </w:r>
      <w:r w:rsidR="004E6644" w:rsidRPr="004E664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Общие правила оказания первой помощи. Оказание первой помощи при наружном кровотечении. Оказание первой помощи при наружном кровотечении. Оказание первой помощи при ушибах и переломах. Общие правила транспортировки пострадавшего.</w:t>
      </w:r>
    </w:p>
    <w:p w:rsidR="003A1C30" w:rsidRDefault="003A1C30" w:rsidP="00E77E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="00E77EA5" w:rsidRPr="0005483D">
        <w:rPr>
          <w:rFonts w:ascii="Times New Roman" w:eastAsia="Calibri" w:hAnsi="Times New Roman" w:cs="Times New Roman"/>
          <w:b/>
          <w:sz w:val="28"/>
          <w:szCs w:val="28"/>
        </w:rPr>
        <w:t xml:space="preserve">ематическое планирование </w:t>
      </w:r>
    </w:p>
    <w:p w:rsidR="00E77EA5" w:rsidRPr="0005483D" w:rsidRDefault="00E77EA5" w:rsidP="00E77EA5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483D">
        <w:rPr>
          <w:rFonts w:ascii="Times New Roman" w:eastAsia="Calibri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61"/>
        <w:gridCol w:w="7327"/>
        <w:gridCol w:w="1276"/>
      </w:tblGrid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№п/п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Тема урока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Количество часов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Основы комплексной безопасности</w:t>
            </w: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Город как среда обитания.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3A1C30">
        <w:trPr>
          <w:trHeight w:val="302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Жилище человека, особенности жизнеобеспечения жилища.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3.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Особенности природных условий в городе.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3A1C30">
        <w:trPr>
          <w:trHeight w:val="267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4.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Взаимоотношения людей, проживающих в городе и безопасность.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5.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Безопасность в повседневной жизни.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3A1C30">
        <w:trPr>
          <w:trHeight w:val="261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6.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Дорожное движение, безопасность участников дорожного движения.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3A1C30">
        <w:trPr>
          <w:trHeight w:val="252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7.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Пешеход.</w:t>
            </w:r>
            <w:r w:rsidR="003A1C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Безопасность пешехода.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23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8.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Пассажир. Безопасность пассажира.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311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9.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Водитель.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329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10.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Пожарная безопасность.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362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11.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Безопасное поведение в бытовых ситуациях.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281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12.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Погодные условия и безопасность человека.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311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13.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Безопасность на водоемах.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91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14.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Чрезвычайные ситуации природного характера.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3A1C30">
        <w:trPr>
          <w:trHeight w:val="302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15.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Общие правила поведения при ЧС природного характера.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333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16.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Опасные ситуации техногенного характера.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3A1C30">
        <w:trPr>
          <w:trHeight w:val="225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17.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Общие правила поведения при ЧС техногенного характера.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640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18.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Основы противодействия экстремизму и терроризму в РФ</w:t>
            </w: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Антиобщественное поведение и его опасность.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206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19.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личной безопасности дома.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295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20.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Обеспечение личной безопасности на улице.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3A1C30">
        <w:trPr>
          <w:trHeight w:val="262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21.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Экстремизм и терроризм понятия и причины их возникновения.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3A1C30">
        <w:trPr>
          <w:trHeight w:val="251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22.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Виды экстремистской и террористической деятельности.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361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23.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Виды террористических актов и их последствия.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329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24.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Ответственность несовершеннолетних за антиобщественное поведение и участие в террористической деятельности.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25.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Основы здорового образа жизни</w:t>
            </w:r>
            <w:r w:rsidR="000D38D1" w:rsidRPr="003A1C3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.</w:t>
            </w: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О здоровом образе жизни.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26.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Двигательная активность и закаливание организма - необходимые условия укрепления здоровья.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27.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Рацио</w:t>
            </w:r>
            <w:r w:rsidR="00466EC1"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нальное питание. Гигиена питания</w:t>
            </w: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28.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Вредные привычки и их влияние на здоровье человека.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29.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Здоровый образ жизни и профилактика вредных привычек.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lastRenderedPageBreak/>
              <w:t>30.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Основы медицинских знаний и оказание первой помощи</w:t>
            </w:r>
            <w:r w:rsidR="00FD5A76" w:rsidRPr="003A1C30">
              <w:rPr>
                <w:rFonts w:ascii="Times New Roman" w:eastAsia="Calibri" w:hAnsi="Times New Roman" w:cs="Times New Roman"/>
                <w:b/>
                <w:i/>
                <w:sz w:val="24"/>
                <w:szCs w:val="28"/>
              </w:rPr>
              <w:t>.</w:t>
            </w: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Первая помощи при различных видах повреждений. 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31.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Оказание первой помощи при различных видах повреждений. 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32.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Первая помощь при ушибах, ссадинах. 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33.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Оказание первой помощи при ушибах, ссадинах.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861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34.</w:t>
            </w:r>
          </w:p>
        </w:tc>
        <w:tc>
          <w:tcPr>
            <w:tcW w:w="7327" w:type="dxa"/>
          </w:tcPr>
          <w:p w:rsidR="00065A58" w:rsidRPr="003A1C30" w:rsidRDefault="00065A58" w:rsidP="003A1C30">
            <w:pPr>
              <w:jc w:val="both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Первая помощь при отравлениях. Оказание первой помощи при отравлениях.</w:t>
            </w:r>
          </w:p>
        </w:tc>
        <w:tc>
          <w:tcPr>
            <w:tcW w:w="1276" w:type="dxa"/>
          </w:tcPr>
          <w:p w:rsidR="00065A58" w:rsidRPr="003A1C30" w:rsidRDefault="00065A58" w:rsidP="00065A58">
            <w:pPr>
              <w:jc w:val="center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3A1C30">
              <w:rPr>
                <w:rFonts w:ascii="Times New Roman" w:eastAsia="Calibri" w:hAnsi="Times New Roman" w:cs="Times New Roman"/>
                <w:sz w:val="24"/>
                <w:szCs w:val="28"/>
              </w:rPr>
              <w:t>1</w:t>
            </w:r>
          </w:p>
        </w:tc>
      </w:tr>
    </w:tbl>
    <w:p w:rsidR="00E77EA5" w:rsidRDefault="00E77EA5"/>
    <w:p w:rsidR="00E77EA5" w:rsidRPr="00E77EA5" w:rsidRDefault="00E77EA5" w:rsidP="00E77EA5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34"/>
        <w:gridCol w:w="7154"/>
        <w:gridCol w:w="1276"/>
      </w:tblGrid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Основы комплексной безопасности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Природа и человек.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  своего   местонахождения   и направления движения на местности.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к выходу на природу.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места для бивака и организа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ция бивачных работ.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Определение необходимого снаряжения для похода.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правила безопасности во время активного отдыха на природе.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 проведение пеших походов на равнинной и горной местности.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Подготовка и проведение лыжных походов.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Водные походы и обеспечение безопаснос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ти на воде.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Велосипедные походы и безопасность туристов.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Основные факторы, оказывающие влияние на безопасность человека в дальнем (внутрен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нем) и выездном туризме.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Акклиматизация человека в различных кли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матических условиях.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Акклиматизация в горной местности.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личной безопасности при сле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довании к местам отдыха наземными видами транспорта.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личной безопасности на вод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ном транспорте.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личной безопасности на воз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душном транспорте.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Автономное существование человека в при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роде.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Добровольная автономия человека в природной среде.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Вынужденная автономия человека в природ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ной среде.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жизнедеятельности человека в природной среде при автономном существова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нии.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погодные явления.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Обеспечение безопасности при встрече с дикими животными в природных условиях.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Укусы насекомых и защита от них.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Клещевой энцефалит и его профилактика.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26.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Основы медицинских знаний и оказание первой помощи</w:t>
            </w:r>
            <w:r w:rsidR="00F36D2A" w:rsidRPr="003A1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.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Личная гигиена и оказание первой    помо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щи в природных условиях.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первой помощи при травмах.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Оказание первой помощи при тепловом и солнечном ударе, 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отморожении и ожоге.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29.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первой помощи при укусах змей и насекомых.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Основы здорового образа жизни</w:t>
            </w:r>
            <w:r w:rsidR="00F32953" w:rsidRPr="003A1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.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Здоровый   образ   жизни   и   профилактика утомления.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Компьютер и его влияние на здоровье.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Влияние неблагоприятной окружающей среды на здоровье человека.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Влияние социальной среды на развитие и здоровье человека.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3"/>
        </w:trPr>
        <w:tc>
          <w:tcPr>
            <w:tcW w:w="1034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7154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Влияние наркотиков и других психоактивных веществ на здоровье человека. Профилактика употребления наркотиков и других психоактивных веществ.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3A1C30" w:rsidRDefault="003A1C30" w:rsidP="00065A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7EA5" w:rsidRDefault="003A1C30" w:rsidP="00065A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</w:t>
      </w:r>
      <w:r w:rsidR="00E77EA5" w:rsidRPr="00E77E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класс</w:t>
      </w:r>
    </w:p>
    <w:p w:rsidR="003A1C30" w:rsidRPr="00E77EA5" w:rsidRDefault="003A1C30" w:rsidP="00065A5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018"/>
        <w:gridCol w:w="7170"/>
        <w:gridCol w:w="1276"/>
      </w:tblGrid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№п/п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Тема урока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Количество часов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Основы комплексной безопасности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Различные природные явления.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Общая характеристика природных явлений.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Опасные и чрезвычайные ситуации природ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ного характера.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Землетрясение.  Причины возникновения и возможные последствия.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Расположение вулканов на Земле, изверже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ния вулканов.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Ураганы и бури, причины их возникнове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ния, возможные последствия.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Смерчи.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9.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Наводнения. Виды наводнений и их причины.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10.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Рекомендации населению по действиям при угрозе и во время наводнения.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11.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Сели и их характеристика.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12.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Цунами и их характеристика.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13.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Снежные лавины.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14.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Лесные и торфяные пожары и их характе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ристика.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15.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Инфекционная заболеваемость людей и за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щита населения.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16.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Эпизоотии и эпифитотии.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17.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Защита населения Российской Федерации от чрезвычайных ситуаций</w:t>
            </w:r>
            <w:r w:rsidR="00FC1CF7" w:rsidRPr="003A1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.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населения от последствий землетря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сений.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Последствия извержения вулканов. Защита населения. 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19.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Оползни и обвалы, их последствия. Защита населения</w:t>
            </w:r>
            <w:r w:rsidRPr="003A1C30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20.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населения от последствий ураганов и бурь.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21.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населения от последствий наводнений.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населения от последствий селевых потоков.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23.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Защита населения от цунами.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24.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Профилактика лесных и торфяных пожаров, защита населения.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25.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Основы противодействия терроризму и экстремизму в Российской Федерации</w:t>
            </w:r>
            <w:r w:rsidR="00FD5A76" w:rsidRPr="003A1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.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Терроризм и факторы риска вовлечения подростка в террористическую и экстремистскую деятельность.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641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26.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Роль нравственных позиций и личных ка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честв подростков в формировании антитерро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ристического поведения.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27.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Основы здорового образа жизни</w:t>
            </w:r>
            <w:r w:rsidR="00EF6571" w:rsidRPr="003A1C30">
              <w:rPr>
                <w:rFonts w:ascii="Times New Roman" w:eastAsia="Times New Roman" w:hAnsi="Times New Roman" w:cs="Times New Roman"/>
                <w:b/>
                <w:i/>
                <w:sz w:val="24"/>
                <w:szCs w:val="28"/>
                <w:lang w:eastAsia="ru-RU"/>
              </w:rPr>
              <w:t>.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Психологическая уравновешенность.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28.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Стресс и его влияние на человека.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29.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Анатомо-физиологические особенности че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ловека в подростковом возрасте.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30.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Основы медицинских знаний и оказание первой помощи</w:t>
            </w:r>
            <w:r w:rsidR="00CF53E8" w:rsidRPr="003A1C30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8"/>
                <w:lang w:eastAsia="ru-RU"/>
              </w:rPr>
              <w:t>.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</w:p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правила оказания первой помощи.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31.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первой помощи при наружном кровотечении.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32.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первой помощи при наружном кровотечении.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33.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Оказание первой помощи при ушибах и пе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>реломах.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  <w:tr w:rsidR="00065A58" w:rsidRPr="003A1C30" w:rsidTr="00065A58">
        <w:trPr>
          <w:trHeight w:val="144"/>
        </w:trPr>
        <w:tc>
          <w:tcPr>
            <w:tcW w:w="1018" w:type="dxa"/>
          </w:tcPr>
          <w:p w:rsidR="00065A58" w:rsidRPr="003A1C30" w:rsidRDefault="00065A58" w:rsidP="00E77EA5">
            <w:pP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34.</w:t>
            </w:r>
          </w:p>
        </w:tc>
        <w:tc>
          <w:tcPr>
            <w:tcW w:w="7170" w:type="dxa"/>
          </w:tcPr>
          <w:p w:rsidR="00065A58" w:rsidRPr="003A1C30" w:rsidRDefault="00065A58" w:rsidP="003A1C3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Общие правила транспортировки пострадав</w:t>
            </w: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softHyphen/>
              <w:t xml:space="preserve">шего. </w:t>
            </w:r>
          </w:p>
        </w:tc>
        <w:tc>
          <w:tcPr>
            <w:tcW w:w="1276" w:type="dxa"/>
          </w:tcPr>
          <w:p w:rsidR="00065A58" w:rsidRPr="003A1C30" w:rsidRDefault="00065A58" w:rsidP="00E77E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3A1C3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</w:t>
            </w:r>
          </w:p>
        </w:tc>
      </w:tr>
    </w:tbl>
    <w:p w:rsidR="00E77EA5" w:rsidRDefault="00E77EA5"/>
    <w:sectPr w:rsidR="00E77EA5" w:rsidSect="00065A58">
      <w:footerReference w:type="default" r:id="rId7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56D2" w:rsidRDefault="005756D2" w:rsidP="00065A58">
      <w:pPr>
        <w:spacing w:after="0" w:line="240" w:lineRule="auto"/>
      </w:pPr>
      <w:r>
        <w:separator/>
      </w:r>
    </w:p>
  </w:endnote>
  <w:endnote w:type="continuationSeparator" w:id="0">
    <w:p w:rsidR="005756D2" w:rsidRDefault="005756D2" w:rsidP="00065A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293887"/>
      <w:docPartObj>
        <w:docPartGallery w:val="Page Numbers (Bottom of Page)"/>
        <w:docPartUnique/>
      </w:docPartObj>
    </w:sdtPr>
    <w:sdtEndPr/>
    <w:sdtContent>
      <w:p w:rsidR="00FD5A76" w:rsidRDefault="00FD5A7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7D8">
          <w:rPr>
            <w:noProof/>
          </w:rPr>
          <w:t>2</w:t>
        </w:r>
        <w:r>
          <w:fldChar w:fldCharType="end"/>
        </w:r>
      </w:p>
    </w:sdtContent>
  </w:sdt>
  <w:p w:rsidR="00FD5A76" w:rsidRDefault="00FD5A7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56D2" w:rsidRDefault="005756D2" w:rsidP="00065A58">
      <w:pPr>
        <w:spacing w:after="0" w:line="240" w:lineRule="auto"/>
      </w:pPr>
      <w:r>
        <w:separator/>
      </w:r>
    </w:p>
  </w:footnote>
  <w:footnote w:type="continuationSeparator" w:id="0">
    <w:p w:rsidR="005756D2" w:rsidRDefault="005756D2" w:rsidP="00065A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A5"/>
    <w:rsid w:val="0005483D"/>
    <w:rsid w:val="00065A58"/>
    <w:rsid w:val="000A0AD8"/>
    <w:rsid w:val="000D38D1"/>
    <w:rsid w:val="0017110A"/>
    <w:rsid w:val="00251168"/>
    <w:rsid w:val="0025374F"/>
    <w:rsid w:val="002A696A"/>
    <w:rsid w:val="002E17D8"/>
    <w:rsid w:val="002E4F97"/>
    <w:rsid w:val="003A1C30"/>
    <w:rsid w:val="0044080D"/>
    <w:rsid w:val="00466EC1"/>
    <w:rsid w:val="004E6644"/>
    <w:rsid w:val="00561B7E"/>
    <w:rsid w:val="005756D2"/>
    <w:rsid w:val="005C11BD"/>
    <w:rsid w:val="005C75CC"/>
    <w:rsid w:val="007667DE"/>
    <w:rsid w:val="008D6C06"/>
    <w:rsid w:val="00992BE0"/>
    <w:rsid w:val="00B05520"/>
    <w:rsid w:val="00CC4645"/>
    <w:rsid w:val="00CF53E8"/>
    <w:rsid w:val="00D10377"/>
    <w:rsid w:val="00D44CA4"/>
    <w:rsid w:val="00D57A21"/>
    <w:rsid w:val="00E66BFC"/>
    <w:rsid w:val="00E77EA5"/>
    <w:rsid w:val="00EF6571"/>
    <w:rsid w:val="00F22853"/>
    <w:rsid w:val="00F32953"/>
    <w:rsid w:val="00F36D2A"/>
    <w:rsid w:val="00F36D38"/>
    <w:rsid w:val="00F44F38"/>
    <w:rsid w:val="00FC1CF7"/>
    <w:rsid w:val="00FD5A76"/>
    <w:rsid w:val="00FD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E925"/>
  <w15:docId w15:val="{5B42424F-19A2-45B3-BCCD-92AEC5C7E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7E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65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A5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5A58"/>
  </w:style>
  <w:style w:type="paragraph" w:styleId="a8">
    <w:name w:val="footer"/>
    <w:basedOn w:val="a"/>
    <w:link w:val="a9"/>
    <w:uiPriority w:val="99"/>
    <w:unhideWhenUsed/>
    <w:rsid w:val="00065A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5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581</TotalTime>
  <Pages>1</Pages>
  <Words>5552</Words>
  <Characters>31652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Бабракова</dc:creator>
  <cp:lastModifiedBy>Пользователь</cp:lastModifiedBy>
  <cp:revision>24</cp:revision>
  <cp:lastPrinted>2018-01-20T07:26:00Z</cp:lastPrinted>
  <dcterms:created xsi:type="dcterms:W3CDTF">2018-01-19T05:10:00Z</dcterms:created>
  <dcterms:modified xsi:type="dcterms:W3CDTF">2021-02-03T03:23:00Z</dcterms:modified>
</cp:coreProperties>
</file>